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17B46" w14:textId="77777777" w:rsidR="009B3D66" w:rsidRDefault="009B3D66">
      <w:pPr>
        <w:jc w:val="both"/>
        <w:rPr>
          <w:rFonts w:ascii="Georgia" w:hAnsi="Georgia"/>
        </w:rPr>
      </w:pPr>
      <w:bookmarkStart w:id="0" w:name="_GoBack"/>
      <w:bookmarkEnd w:id="0"/>
    </w:p>
    <w:p w14:paraId="68C307B1" w14:textId="77777777" w:rsidR="009B3D66" w:rsidRDefault="00071805">
      <w:pPr>
        <w:ind w:left="3856"/>
        <w:rPr>
          <w:rFonts w:ascii="Georgia" w:hAnsi="Georgia"/>
        </w:rPr>
      </w:pPr>
      <w:r>
        <w:rPr>
          <w:rFonts w:ascii="Georgia" w:hAnsi="Georgia"/>
          <w:noProof/>
        </w:rPr>
        <w:drawing>
          <wp:inline distT="0" distB="0" distL="0" distR="0" wp14:anchorId="7AF806C7" wp14:editId="1828EE71">
            <wp:extent cx="1152525" cy="104317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152525" cy="1043170"/>
                    </a:xfrm>
                    <a:prstGeom prst="rect">
                      <a:avLst/>
                    </a:prstGeom>
                    <a:ln>
                      <a:noFill/>
                    </a:ln>
                  </pic:spPr>
                </pic:pic>
              </a:graphicData>
            </a:graphic>
          </wp:inline>
        </w:drawing>
      </w:r>
    </w:p>
    <w:p w14:paraId="1D0AF449" w14:textId="77777777" w:rsidR="009B3D66" w:rsidRDefault="009B3D66">
      <w:pPr>
        <w:jc w:val="both"/>
        <w:rPr>
          <w:rFonts w:ascii="Georgia" w:hAnsi="Georgia"/>
        </w:rPr>
      </w:pPr>
    </w:p>
    <w:p w14:paraId="484A45F9" w14:textId="77777777" w:rsidR="009B3D66" w:rsidRDefault="00071805">
      <w:pPr>
        <w:ind w:left="90" w:right="20"/>
        <w:jc w:val="center"/>
        <w:rPr>
          <w:rFonts w:ascii="Georgia" w:eastAsia="Arial" w:hAnsi="Georgia" w:cs="Arial"/>
        </w:rPr>
      </w:pPr>
      <w:r>
        <w:rPr>
          <w:rFonts w:ascii="Georgia" w:eastAsia="Arial" w:hAnsi="Georgia" w:cs="Arial"/>
          <w:b/>
        </w:rPr>
        <w:t>NATIONAL VETERINARY RESEARCH INSTITUTE VOM</w:t>
      </w:r>
    </w:p>
    <w:p w14:paraId="646B36CC" w14:textId="77777777" w:rsidR="009B3D66" w:rsidRDefault="00071805">
      <w:pPr>
        <w:ind w:right="-40"/>
        <w:jc w:val="center"/>
        <w:rPr>
          <w:rFonts w:ascii="Georgia" w:eastAsia="Arial" w:hAnsi="Georgia" w:cs="Arial"/>
        </w:rPr>
      </w:pPr>
      <w:r>
        <w:rPr>
          <w:rFonts w:ascii="Georgia" w:eastAsia="Arial" w:hAnsi="Georgia" w:cs="Arial"/>
          <w:b/>
        </w:rPr>
        <w:t>(Federal Ministry of Agriculture and Rural Development)</w:t>
      </w:r>
    </w:p>
    <w:p w14:paraId="00222C0C" w14:textId="77777777" w:rsidR="009B3D66" w:rsidRDefault="00071805">
      <w:pPr>
        <w:ind w:right="-40"/>
        <w:jc w:val="center"/>
        <w:rPr>
          <w:rFonts w:ascii="Georgia" w:eastAsia="Arial" w:hAnsi="Georgia" w:cs="Arial"/>
        </w:rPr>
      </w:pPr>
      <w:r>
        <w:rPr>
          <w:rFonts w:ascii="Georgia" w:eastAsia="Arial" w:hAnsi="Georgia" w:cs="Arial"/>
          <w:b/>
        </w:rPr>
        <w:t>P.M. 01 Vom, Plateau state</w:t>
      </w:r>
    </w:p>
    <w:p w14:paraId="3A00661B" w14:textId="77777777" w:rsidR="009B3D66" w:rsidRDefault="00071805">
      <w:pPr>
        <w:ind w:left="2365" w:right="50" w:hanging="2365"/>
        <w:jc w:val="center"/>
        <w:rPr>
          <w:rFonts w:ascii="Georgia" w:eastAsia="Arial" w:hAnsi="Georgia" w:cs="Arial"/>
        </w:rPr>
      </w:pPr>
      <w:r>
        <w:rPr>
          <w:rFonts w:ascii="Georgia" w:eastAsia="Arial" w:hAnsi="Georgia" w:cs="Arial"/>
          <w:b/>
        </w:rPr>
        <w:t>INVITATION TO TENDER/EXPRESSION OF INTEREST</w:t>
      </w:r>
    </w:p>
    <w:p w14:paraId="3C59F7EC" w14:textId="77777777" w:rsidR="009B3D66" w:rsidRDefault="00071805">
      <w:pPr>
        <w:pStyle w:val="ListParagraph"/>
        <w:numPr>
          <w:ilvl w:val="0"/>
          <w:numId w:val="6"/>
        </w:numPr>
        <w:ind w:left="90" w:right="20" w:firstLine="20"/>
        <w:contextualSpacing w:val="0"/>
        <w:jc w:val="both"/>
        <w:rPr>
          <w:rFonts w:ascii="Georgia" w:eastAsia="Arial" w:hAnsi="Georgia" w:cs="Arial"/>
        </w:rPr>
      </w:pPr>
      <w:r>
        <w:rPr>
          <w:rFonts w:ascii="Georgia" w:eastAsia="Arial" w:hAnsi="Georgia" w:cs="Arial"/>
          <w:b/>
        </w:rPr>
        <w:t>INTRODUCTION</w:t>
      </w:r>
    </w:p>
    <w:p w14:paraId="6288DFFD" w14:textId="77777777" w:rsidR="009B3D66" w:rsidRDefault="000B0CDB">
      <w:pPr>
        <w:ind w:left="110" w:right="82"/>
        <w:jc w:val="both"/>
        <w:rPr>
          <w:rFonts w:ascii="Georgia" w:eastAsia="Arial" w:hAnsi="Georgia" w:cs="Arial"/>
        </w:rPr>
      </w:pPr>
      <w:r>
        <w:rPr>
          <w:rFonts w:ascii="Georgia" w:eastAsia="Arial" w:hAnsi="Georgia" w:cs="Arial"/>
        </w:rPr>
        <w:t>The National Veterinary Research Institute Vom, Plateau State in its bid to utilize the 20</w:t>
      </w:r>
      <w:r w:rsidR="00817D6D">
        <w:rPr>
          <w:rFonts w:ascii="Georgia" w:eastAsia="Arial" w:hAnsi="Georgia" w:cs="Arial"/>
        </w:rPr>
        <w:t>21</w:t>
      </w:r>
      <w:r w:rsidR="00071805">
        <w:rPr>
          <w:rFonts w:ascii="Georgia" w:eastAsia="Arial" w:hAnsi="Georgia" w:cs="Arial"/>
        </w:rPr>
        <w:t xml:space="preserve"> Capital Appropriation, hereby invites </w:t>
      </w:r>
      <w:r>
        <w:rPr>
          <w:rFonts w:ascii="Georgia" w:eastAsia="Arial" w:hAnsi="Georgia" w:cs="Arial"/>
        </w:rPr>
        <w:t>experienced and competent contractors</w:t>
      </w:r>
      <w:r w:rsidR="00071805">
        <w:rPr>
          <w:rFonts w:ascii="Georgia" w:eastAsia="Arial" w:hAnsi="Georgia" w:cs="Arial"/>
        </w:rPr>
        <w:t>/</w:t>
      </w:r>
      <w:r>
        <w:rPr>
          <w:rFonts w:ascii="Georgia" w:eastAsia="Arial" w:hAnsi="Georgia" w:cs="Arial"/>
        </w:rPr>
        <w:t>suppliers to submit bids for the</w:t>
      </w:r>
      <w:r w:rsidR="00071805">
        <w:rPr>
          <w:rFonts w:ascii="Georgia" w:eastAsia="Arial" w:hAnsi="Georgia" w:cs="Arial"/>
        </w:rPr>
        <w:t xml:space="preserve"> execution of the under listed projects:</w:t>
      </w:r>
    </w:p>
    <w:p w14:paraId="3805E326" w14:textId="77777777" w:rsidR="009B3D66" w:rsidRDefault="009B3D66">
      <w:pPr>
        <w:ind w:left="110" w:right="82"/>
        <w:jc w:val="both"/>
        <w:rPr>
          <w:rFonts w:ascii="Georgia" w:eastAsia="Arial" w:hAnsi="Georgia" w:cs="Arial"/>
        </w:rPr>
      </w:pPr>
    </w:p>
    <w:p w14:paraId="54E7F468" w14:textId="77777777" w:rsidR="009B3D66" w:rsidRPr="00817D6D" w:rsidRDefault="00071805">
      <w:pPr>
        <w:pStyle w:val="ListParagraph"/>
        <w:numPr>
          <w:ilvl w:val="0"/>
          <w:numId w:val="6"/>
        </w:numPr>
        <w:ind w:right="50"/>
        <w:contextualSpacing w:val="0"/>
        <w:jc w:val="both"/>
        <w:rPr>
          <w:rFonts w:ascii="Georgia" w:eastAsia="Arial" w:hAnsi="Georgia" w:cs="Arial"/>
        </w:rPr>
      </w:pPr>
      <w:r>
        <w:rPr>
          <w:rFonts w:ascii="Georgia" w:eastAsia="Arial" w:hAnsi="Georgia" w:cs="Arial"/>
          <w:b/>
        </w:rPr>
        <w:t>SCOPE OF WORK:</w:t>
      </w:r>
    </w:p>
    <w:p w14:paraId="61981E2F" w14:textId="77777777" w:rsidR="00817D6D" w:rsidRDefault="00817D6D" w:rsidP="00817D6D">
      <w:pPr>
        <w:pStyle w:val="ListParagraph"/>
        <w:ind w:left="830" w:right="50"/>
        <w:contextualSpacing w:val="0"/>
        <w:jc w:val="both"/>
        <w:rPr>
          <w:rFonts w:ascii="Georgia" w:eastAsia="Arial" w:hAnsi="Georgia" w:cs="Arial"/>
        </w:rPr>
      </w:pPr>
    </w:p>
    <w:p w14:paraId="23CADA33" w14:textId="77777777" w:rsidR="009B3D66" w:rsidRDefault="000B0CDB">
      <w:pPr>
        <w:ind w:left="470"/>
        <w:jc w:val="both"/>
        <w:rPr>
          <w:rFonts w:ascii="Georgia" w:eastAsia="Arial" w:hAnsi="Georgia" w:cs="Arial"/>
        </w:rPr>
      </w:pPr>
      <w:r>
        <w:rPr>
          <w:rFonts w:ascii="Georgia" w:eastAsia="Arial" w:hAnsi="Georgia" w:cs="Arial"/>
          <w:b/>
        </w:rPr>
        <w:t>A. GOODS</w:t>
      </w:r>
      <w:r w:rsidR="00071805">
        <w:rPr>
          <w:rFonts w:ascii="Georgia" w:eastAsia="Arial" w:hAnsi="Georgia" w:cs="Arial"/>
          <w:b/>
        </w:rPr>
        <w:t>.</w:t>
      </w:r>
    </w:p>
    <w:p w14:paraId="3821AA4C" w14:textId="77777777" w:rsidR="009B3D66" w:rsidRPr="00817D6D" w:rsidRDefault="00071805">
      <w:pPr>
        <w:ind w:left="785" w:hanging="315"/>
        <w:jc w:val="both"/>
        <w:rPr>
          <w:rFonts w:ascii="Georgia" w:eastAsia="Arial" w:hAnsi="Georgia" w:cs="Arial"/>
          <w:b/>
          <w:i/>
          <w:iCs/>
          <w:sz w:val="28"/>
          <w:szCs w:val="28"/>
          <w:u w:val="single"/>
        </w:rPr>
      </w:pPr>
      <w:r>
        <w:rPr>
          <w:rFonts w:ascii="Georgia" w:eastAsia="Arial" w:hAnsi="Georgia" w:cs="Arial"/>
          <w:b/>
        </w:rPr>
        <w:t xml:space="preserve">[i]. </w:t>
      </w:r>
      <w:r w:rsidRPr="00817D6D">
        <w:rPr>
          <w:rFonts w:ascii="Georgia" w:eastAsia="Arial" w:hAnsi="Georgia" w:cs="Arial"/>
          <w:b/>
          <w:sz w:val="18"/>
          <w:szCs w:val="18"/>
        </w:rPr>
        <w:t xml:space="preserve">ERGP5104524: </w:t>
      </w:r>
      <w:r w:rsidRPr="00817D6D">
        <w:rPr>
          <w:rFonts w:ascii="Georgia" w:eastAsia="Arial" w:hAnsi="Georgia" w:cs="Arial"/>
          <w:b/>
          <w:sz w:val="19"/>
          <w:szCs w:val="19"/>
        </w:rPr>
        <w:t xml:space="preserve">Development of Multivalent Vaccines (BQ+HANTAVAC+HSV: GUMBORO+NDVL: FOWL TYPHIOD+FOWL CHOLERA+NEW CASTLE </w:t>
      </w:r>
      <w:r w:rsidR="00E51005" w:rsidRPr="00817D6D">
        <w:rPr>
          <w:rFonts w:ascii="Georgia" w:eastAsia="Arial" w:hAnsi="Georgia" w:cs="Arial"/>
          <w:b/>
          <w:sz w:val="19"/>
          <w:szCs w:val="19"/>
        </w:rPr>
        <w:t>LASOTA)</w:t>
      </w:r>
    </w:p>
    <w:p w14:paraId="7E8F024B" w14:textId="77777777" w:rsidR="009B3D66" w:rsidRDefault="009B3D66">
      <w:pPr>
        <w:ind w:left="785" w:hanging="315"/>
        <w:jc w:val="both"/>
        <w:rPr>
          <w:rFonts w:ascii="Georgia" w:eastAsia="Arial" w:hAnsi="Georgia" w:cs="Arial"/>
          <w:b/>
        </w:rPr>
      </w:pPr>
    </w:p>
    <w:p w14:paraId="4F57EB89" w14:textId="77777777" w:rsidR="009B3D66" w:rsidRDefault="00071805">
      <w:pPr>
        <w:ind w:firstLine="470"/>
        <w:jc w:val="both"/>
        <w:rPr>
          <w:rFonts w:ascii="Georgia" w:eastAsia="Arial" w:hAnsi="Georgia" w:cs="Arial"/>
        </w:rPr>
      </w:pPr>
      <w:r>
        <w:rPr>
          <w:rFonts w:ascii="Georgia" w:eastAsia="Arial" w:hAnsi="Georgia" w:cs="Arial"/>
        </w:rPr>
        <w:t>Lot-01-20</w:t>
      </w:r>
      <w:r w:rsidR="007B5D6E">
        <w:rPr>
          <w:rFonts w:ascii="Georgia" w:eastAsia="Arial" w:hAnsi="Georgia" w:cs="Arial"/>
        </w:rPr>
        <w:t>21</w:t>
      </w:r>
      <w:r>
        <w:rPr>
          <w:rFonts w:ascii="Georgia" w:eastAsia="Arial" w:hAnsi="Georgia" w:cs="Arial"/>
          <w:b/>
        </w:rPr>
        <w:t xml:space="preserve">: </w:t>
      </w:r>
      <w:r>
        <w:rPr>
          <w:rFonts w:ascii="Georgia" w:eastAsia="Arial" w:hAnsi="Georgia" w:cs="Arial"/>
        </w:rPr>
        <w:t>Supply of Chemicals</w:t>
      </w:r>
      <w:r w:rsidR="001B4590">
        <w:rPr>
          <w:rFonts w:ascii="Georgia" w:eastAsia="Arial" w:hAnsi="Georgia" w:cs="Arial"/>
        </w:rPr>
        <w:t xml:space="preserve"> </w:t>
      </w:r>
      <w:r>
        <w:rPr>
          <w:rFonts w:ascii="Georgia" w:eastAsia="Arial" w:hAnsi="Georgia" w:cs="Arial"/>
        </w:rPr>
        <w:t>and Equipment</w:t>
      </w:r>
    </w:p>
    <w:p w14:paraId="7AF3BD02" w14:textId="77777777" w:rsidR="00817D6D" w:rsidRDefault="00817D6D">
      <w:pPr>
        <w:ind w:firstLine="470"/>
        <w:jc w:val="both"/>
        <w:rPr>
          <w:rFonts w:ascii="Georgia" w:eastAsia="Arial" w:hAnsi="Georgia" w:cs="Arial"/>
          <w:b/>
        </w:rPr>
      </w:pPr>
    </w:p>
    <w:p w14:paraId="73A6F88C" w14:textId="77777777" w:rsidR="009B3D66" w:rsidRPr="00817D6D" w:rsidRDefault="00071805">
      <w:pPr>
        <w:ind w:left="470"/>
        <w:jc w:val="both"/>
        <w:rPr>
          <w:rFonts w:ascii="Georgia" w:eastAsia="Arial" w:hAnsi="Georgia" w:cs="Arial"/>
          <w:b/>
          <w:i/>
          <w:iCs/>
          <w:sz w:val="28"/>
          <w:szCs w:val="28"/>
        </w:rPr>
      </w:pPr>
      <w:r>
        <w:rPr>
          <w:rFonts w:ascii="Georgia" w:eastAsia="Arial" w:hAnsi="Georgia" w:cs="Arial"/>
          <w:b/>
        </w:rPr>
        <w:t>[ii]. ERGP5104527</w:t>
      </w:r>
      <w:r w:rsidRPr="00817D6D">
        <w:rPr>
          <w:rFonts w:ascii="Georgia" w:eastAsia="Arial" w:hAnsi="Georgia" w:cs="Arial"/>
          <w:b/>
        </w:rPr>
        <w:t>: Surveillance, Diagnosis and Control of Economically important Animal Disease in Nigeria (Avian Influenza, Newcastle Disease, Gumboro, Rabies, CBPP, ASF, Brucelosis, Fowl Typhiod, ETC.)</w:t>
      </w:r>
    </w:p>
    <w:p w14:paraId="679A18C1" w14:textId="77777777" w:rsidR="009B3D66" w:rsidRDefault="00071805">
      <w:pPr>
        <w:ind w:left="470"/>
        <w:jc w:val="both"/>
        <w:rPr>
          <w:rFonts w:ascii="Georgia" w:eastAsia="Arial" w:hAnsi="Georgia" w:cs="Arial"/>
          <w:b/>
        </w:rPr>
      </w:pPr>
      <w:r>
        <w:rPr>
          <w:rFonts w:ascii="Georgia" w:eastAsia="Arial" w:hAnsi="Georgia" w:cs="Arial"/>
          <w:b/>
        </w:rPr>
        <w:tab/>
      </w:r>
    </w:p>
    <w:p w14:paraId="1DB494BC" w14:textId="77777777" w:rsidR="009B3D66" w:rsidRDefault="00071805">
      <w:pPr>
        <w:ind w:firstLine="470"/>
        <w:jc w:val="both"/>
        <w:rPr>
          <w:rFonts w:ascii="Georgia" w:eastAsia="Arial" w:hAnsi="Georgia" w:cs="Arial"/>
        </w:rPr>
      </w:pPr>
      <w:r>
        <w:rPr>
          <w:rFonts w:ascii="Georgia" w:eastAsia="Arial" w:hAnsi="Georgia" w:cs="Arial"/>
        </w:rPr>
        <w:t>Lot-02-20</w:t>
      </w:r>
      <w:r w:rsidR="00975ACD">
        <w:rPr>
          <w:rFonts w:ascii="Georgia" w:eastAsia="Arial" w:hAnsi="Georgia" w:cs="Arial"/>
        </w:rPr>
        <w:t>21</w:t>
      </w:r>
      <w:r>
        <w:rPr>
          <w:rFonts w:ascii="Georgia" w:eastAsia="Arial" w:hAnsi="Georgia" w:cs="Arial"/>
        </w:rPr>
        <w:t>:  Supply of Project Vehicles.</w:t>
      </w:r>
    </w:p>
    <w:p w14:paraId="33BAA400" w14:textId="77777777" w:rsidR="009B3D66" w:rsidRDefault="00071805">
      <w:pPr>
        <w:ind w:firstLine="470"/>
        <w:jc w:val="both"/>
        <w:rPr>
          <w:rFonts w:ascii="Georgia" w:eastAsia="Arial" w:hAnsi="Georgia" w:cs="Arial"/>
        </w:rPr>
      </w:pPr>
      <w:r>
        <w:rPr>
          <w:rFonts w:ascii="Georgia" w:eastAsia="Arial" w:hAnsi="Georgia" w:cs="Arial"/>
        </w:rPr>
        <w:t>Lot-03-</w:t>
      </w:r>
      <w:r w:rsidR="00975ACD">
        <w:rPr>
          <w:rFonts w:ascii="Georgia" w:eastAsia="Arial" w:hAnsi="Georgia" w:cs="Arial"/>
        </w:rPr>
        <w:t>2021</w:t>
      </w:r>
      <w:r>
        <w:rPr>
          <w:rFonts w:ascii="Georgia" w:eastAsia="Arial" w:hAnsi="Georgia" w:cs="Arial"/>
        </w:rPr>
        <w:t xml:space="preserve">:  </w:t>
      </w:r>
      <w:r w:rsidR="00817D6D">
        <w:rPr>
          <w:rFonts w:ascii="Georgia" w:eastAsia="Arial" w:hAnsi="Georgia" w:cs="Arial"/>
        </w:rPr>
        <w:t>Supply of Reagents and Chemicals</w:t>
      </w:r>
      <w:r>
        <w:rPr>
          <w:rFonts w:ascii="Georgia" w:eastAsia="Arial" w:hAnsi="Georgia" w:cs="Arial"/>
        </w:rPr>
        <w:t>.</w:t>
      </w:r>
    </w:p>
    <w:p w14:paraId="1A325437" w14:textId="77777777" w:rsidR="009B3D66" w:rsidRDefault="00071805">
      <w:pPr>
        <w:ind w:firstLine="470"/>
        <w:jc w:val="both"/>
        <w:rPr>
          <w:rFonts w:ascii="Georgia" w:eastAsia="Arial" w:hAnsi="Georgia" w:cs="Arial"/>
        </w:rPr>
      </w:pPr>
      <w:r>
        <w:rPr>
          <w:rFonts w:ascii="Georgia" w:eastAsia="Arial" w:hAnsi="Georgia" w:cs="Arial"/>
        </w:rPr>
        <w:t>Lot-04-</w:t>
      </w:r>
      <w:r w:rsidR="00975ACD">
        <w:rPr>
          <w:rFonts w:ascii="Georgia" w:eastAsia="Arial" w:hAnsi="Georgia" w:cs="Arial"/>
        </w:rPr>
        <w:t>2021</w:t>
      </w:r>
      <w:r>
        <w:rPr>
          <w:rFonts w:ascii="Georgia" w:eastAsia="Arial" w:hAnsi="Georgia" w:cs="Arial"/>
        </w:rPr>
        <w:t xml:space="preserve">:  </w:t>
      </w:r>
      <w:r w:rsidR="00817D6D">
        <w:rPr>
          <w:rFonts w:ascii="Georgia" w:eastAsia="Arial" w:hAnsi="Georgia" w:cs="Arial"/>
        </w:rPr>
        <w:t>Supply of Consumables.</w:t>
      </w:r>
    </w:p>
    <w:p w14:paraId="17D58F02" w14:textId="77777777" w:rsidR="009B3D66" w:rsidRDefault="009B3D66">
      <w:pPr>
        <w:ind w:left="470"/>
        <w:jc w:val="both"/>
        <w:rPr>
          <w:rFonts w:ascii="Georgia" w:eastAsia="Arial" w:hAnsi="Georgia" w:cs="Arial"/>
          <w:b/>
        </w:rPr>
      </w:pPr>
    </w:p>
    <w:p w14:paraId="76DC0F13" w14:textId="77777777" w:rsidR="009B3D66" w:rsidRDefault="00071805">
      <w:pPr>
        <w:ind w:left="470"/>
        <w:jc w:val="both"/>
        <w:rPr>
          <w:rFonts w:ascii="Georgia" w:eastAsia="Arial" w:hAnsi="Georgia" w:cs="Arial"/>
          <w:b/>
        </w:rPr>
      </w:pPr>
      <w:r>
        <w:rPr>
          <w:rFonts w:ascii="Georgia" w:eastAsia="Arial" w:hAnsi="Georgia" w:cs="Arial"/>
          <w:b/>
        </w:rPr>
        <w:t xml:space="preserve">[iii].   ERGP5104532: Vaccine Research, Development &amp; Production. </w:t>
      </w:r>
    </w:p>
    <w:p w14:paraId="733B3373" w14:textId="77777777" w:rsidR="009B3D66" w:rsidRDefault="009B3D66">
      <w:pPr>
        <w:ind w:left="470"/>
        <w:jc w:val="both"/>
        <w:rPr>
          <w:rFonts w:ascii="Georgia" w:eastAsia="Arial" w:hAnsi="Georgia" w:cs="Arial"/>
          <w:b/>
        </w:rPr>
      </w:pPr>
    </w:p>
    <w:p w14:paraId="4131C42E" w14:textId="77777777" w:rsidR="009B3D66" w:rsidRDefault="00071805">
      <w:pPr>
        <w:ind w:firstLine="470"/>
        <w:jc w:val="both"/>
        <w:rPr>
          <w:rFonts w:ascii="Georgia" w:eastAsia="Arial" w:hAnsi="Georgia" w:cs="Arial"/>
        </w:rPr>
      </w:pPr>
      <w:r>
        <w:rPr>
          <w:rFonts w:ascii="Georgia" w:eastAsia="Arial" w:hAnsi="Georgia" w:cs="Arial"/>
        </w:rPr>
        <w:t>Lot-</w:t>
      </w:r>
      <w:r w:rsidR="00817D6D">
        <w:rPr>
          <w:rFonts w:ascii="Georgia" w:eastAsia="Arial" w:hAnsi="Georgia" w:cs="Arial"/>
        </w:rPr>
        <w:t>05</w:t>
      </w:r>
      <w:r>
        <w:rPr>
          <w:rFonts w:ascii="Georgia" w:eastAsia="Arial" w:hAnsi="Georgia" w:cs="Arial"/>
        </w:rPr>
        <w:t>-</w:t>
      </w:r>
      <w:r w:rsidR="00975ACD">
        <w:rPr>
          <w:rFonts w:ascii="Georgia" w:eastAsia="Arial" w:hAnsi="Georgia" w:cs="Arial"/>
        </w:rPr>
        <w:t>2021</w:t>
      </w:r>
      <w:r>
        <w:rPr>
          <w:rFonts w:ascii="Georgia" w:eastAsia="Arial" w:hAnsi="Georgia" w:cs="Arial"/>
        </w:rPr>
        <w:t>:  Supply of Chemicals and Reagents for Vaccine Production.</w:t>
      </w:r>
    </w:p>
    <w:p w14:paraId="2D3FE6DD" w14:textId="77777777" w:rsidR="009B3D66" w:rsidRDefault="00071805">
      <w:pPr>
        <w:ind w:firstLine="470"/>
        <w:jc w:val="both"/>
        <w:rPr>
          <w:rFonts w:ascii="Georgia" w:eastAsia="Arial" w:hAnsi="Georgia" w:cs="Arial"/>
        </w:rPr>
      </w:pPr>
      <w:r>
        <w:rPr>
          <w:rFonts w:ascii="Georgia" w:eastAsia="Arial" w:hAnsi="Georgia" w:cs="Arial"/>
        </w:rPr>
        <w:t>Lot-</w:t>
      </w:r>
      <w:r w:rsidR="00975ACD">
        <w:rPr>
          <w:rFonts w:ascii="Georgia" w:eastAsia="Arial" w:hAnsi="Georgia" w:cs="Arial"/>
        </w:rPr>
        <w:t>06</w:t>
      </w:r>
      <w:r>
        <w:rPr>
          <w:rFonts w:ascii="Georgia" w:eastAsia="Arial" w:hAnsi="Georgia" w:cs="Arial"/>
        </w:rPr>
        <w:t>-</w:t>
      </w:r>
      <w:r w:rsidR="00975ACD">
        <w:rPr>
          <w:rFonts w:ascii="Georgia" w:eastAsia="Arial" w:hAnsi="Georgia" w:cs="Arial"/>
        </w:rPr>
        <w:t>2021</w:t>
      </w:r>
      <w:r>
        <w:rPr>
          <w:rFonts w:ascii="Georgia" w:eastAsia="Arial" w:hAnsi="Georgia" w:cs="Arial"/>
        </w:rPr>
        <w:t>:  Supply &amp;Installation of Vaccine Production Equipment.</w:t>
      </w:r>
    </w:p>
    <w:p w14:paraId="07887113" w14:textId="77777777" w:rsidR="009B3D66" w:rsidRDefault="00071805">
      <w:pPr>
        <w:ind w:firstLine="470"/>
        <w:jc w:val="both"/>
        <w:rPr>
          <w:rFonts w:ascii="Georgia" w:eastAsia="Arial" w:hAnsi="Georgia" w:cs="Arial"/>
        </w:rPr>
      </w:pPr>
      <w:r>
        <w:rPr>
          <w:rFonts w:ascii="Georgia" w:eastAsia="Arial" w:hAnsi="Georgia" w:cs="Arial"/>
        </w:rPr>
        <w:t>Lot-</w:t>
      </w:r>
      <w:r w:rsidR="00975ACD">
        <w:rPr>
          <w:rFonts w:ascii="Georgia" w:eastAsia="Arial" w:hAnsi="Georgia" w:cs="Arial"/>
        </w:rPr>
        <w:t>0</w:t>
      </w:r>
      <w:r w:rsidR="005305A9">
        <w:rPr>
          <w:rFonts w:ascii="Georgia" w:eastAsia="Arial" w:hAnsi="Georgia" w:cs="Arial"/>
        </w:rPr>
        <w:t>7</w:t>
      </w:r>
      <w:r>
        <w:rPr>
          <w:rFonts w:ascii="Georgia" w:eastAsia="Arial" w:hAnsi="Georgia" w:cs="Arial"/>
        </w:rPr>
        <w:t>-</w:t>
      </w:r>
      <w:r w:rsidR="00975ACD">
        <w:rPr>
          <w:rFonts w:ascii="Georgia" w:eastAsia="Arial" w:hAnsi="Georgia" w:cs="Arial"/>
        </w:rPr>
        <w:t>2021</w:t>
      </w:r>
      <w:r>
        <w:rPr>
          <w:rFonts w:ascii="Georgia" w:eastAsia="Arial" w:hAnsi="Georgia" w:cs="Arial"/>
        </w:rPr>
        <w:t>:  Supply of Vaccine Label Printing Materials.</w:t>
      </w:r>
    </w:p>
    <w:p w14:paraId="18668FA4" w14:textId="77777777" w:rsidR="009B3D66" w:rsidRDefault="009B3D66">
      <w:pPr>
        <w:tabs>
          <w:tab w:val="left" w:pos="8370"/>
          <w:tab w:val="left" w:pos="10980"/>
        </w:tabs>
        <w:ind w:right="50"/>
        <w:jc w:val="both"/>
        <w:rPr>
          <w:rFonts w:ascii="Georgia" w:eastAsia="Arial" w:hAnsi="Georgia" w:cs="Arial"/>
        </w:rPr>
      </w:pPr>
    </w:p>
    <w:p w14:paraId="31A140B9" w14:textId="77777777" w:rsidR="009B3D66" w:rsidRDefault="00E51005">
      <w:pPr>
        <w:ind w:left="470"/>
        <w:jc w:val="both"/>
        <w:rPr>
          <w:rFonts w:ascii="Georgia" w:eastAsia="Arial" w:hAnsi="Georgia" w:cs="Arial"/>
          <w:b/>
        </w:rPr>
      </w:pPr>
      <w:r>
        <w:rPr>
          <w:rFonts w:ascii="Georgia" w:eastAsia="Arial" w:hAnsi="Georgia" w:cs="Arial"/>
          <w:b/>
        </w:rPr>
        <w:t>B. WORKS</w:t>
      </w:r>
      <w:r w:rsidR="00071805">
        <w:rPr>
          <w:rFonts w:ascii="Georgia" w:eastAsia="Arial" w:hAnsi="Georgia" w:cs="Arial"/>
          <w:b/>
        </w:rPr>
        <w:t>:</w:t>
      </w:r>
    </w:p>
    <w:p w14:paraId="123CD140" w14:textId="77777777" w:rsidR="009B3D66" w:rsidRDefault="00071805">
      <w:pPr>
        <w:ind w:left="470"/>
        <w:jc w:val="both"/>
        <w:rPr>
          <w:rFonts w:ascii="Georgia" w:eastAsia="Arial" w:hAnsi="Georgia" w:cs="Arial"/>
          <w:b/>
        </w:rPr>
      </w:pPr>
      <w:r>
        <w:rPr>
          <w:rFonts w:ascii="Georgia" w:eastAsia="Arial" w:hAnsi="Georgia" w:cs="Arial"/>
          <w:b/>
        </w:rPr>
        <w:t>[vi]. ERGP12104550: Rehabilitation of NVRI roads.</w:t>
      </w:r>
    </w:p>
    <w:p w14:paraId="42344823" w14:textId="77777777" w:rsidR="009B3D66" w:rsidRDefault="009B3D66">
      <w:pPr>
        <w:ind w:left="470"/>
        <w:jc w:val="both"/>
        <w:rPr>
          <w:rFonts w:ascii="Georgia" w:eastAsia="Arial" w:hAnsi="Georgia" w:cs="Arial"/>
        </w:rPr>
      </w:pPr>
    </w:p>
    <w:p w14:paraId="6AC02FEB" w14:textId="77777777" w:rsidR="009B3D66" w:rsidRDefault="00071805">
      <w:pPr>
        <w:ind w:left="470"/>
        <w:jc w:val="both"/>
        <w:rPr>
          <w:rFonts w:ascii="Georgia" w:eastAsia="Arial" w:hAnsi="Georgia" w:cs="Arial"/>
        </w:rPr>
      </w:pPr>
      <w:r>
        <w:rPr>
          <w:rFonts w:ascii="Georgia" w:eastAsia="Arial" w:hAnsi="Georgia" w:cs="Arial"/>
        </w:rPr>
        <w:t>Lot-</w:t>
      </w:r>
      <w:r w:rsidR="00975ACD">
        <w:rPr>
          <w:rFonts w:ascii="Georgia" w:eastAsia="Arial" w:hAnsi="Georgia" w:cs="Arial"/>
        </w:rPr>
        <w:t>0</w:t>
      </w:r>
      <w:r w:rsidR="005305A9">
        <w:rPr>
          <w:rFonts w:ascii="Georgia" w:eastAsia="Arial" w:hAnsi="Georgia" w:cs="Arial"/>
        </w:rPr>
        <w:t>8</w:t>
      </w:r>
      <w:r>
        <w:rPr>
          <w:rFonts w:ascii="Georgia" w:eastAsia="Arial" w:hAnsi="Georgia" w:cs="Arial"/>
        </w:rPr>
        <w:t>-</w:t>
      </w:r>
      <w:r w:rsidR="00975ACD">
        <w:rPr>
          <w:rFonts w:ascii="Georgia" w:eastAsia="Arial" w:hAnsi="Georgia" w:cs="Arial"/>
        </w:rPr>
        <w:t>2021</w:t>
      </w:r>
      <w:r>
        <w:rPr>
          <w:rFonts w:ascii="Georgia" w:eastAsia="Arial" w:hAnsi="Georgia" w:cs="Arial"/>
        </w:rPr>
        <w:t xml:space="preserve">: Rehabilitation of </w:t>
      </w:r>
      <w:r w:rsidR="005305A9">
        <w:rPr>
          <w:rFonts w:ascii="Georgia" w:eastAsia="Arial" w:hAnsi="Georgia" w:cs="Arial"/>
        </w:rPr>
        <w:t>NVRI Internal Road</w:t>
      </w:r>
      <w:r>
        <w:rPr>
          <w:rFonts w:eastAsia="Arial" w:hAnsi="Georgia" w:cs="Arial"/>
        </w:rPr>
        <w:t xml:space="preserve">. </w:t>
      </w:r>
    </w:p>
    <w:p w14:paraId="69FB35F7" w14:textId="77777777" w:rsidR="005305A9" w:rsidRDefault="005305A9">
      <w:pPr>
        <w:ind w:left="470"/>
        <w:jc w:val="both"/>
        <w:rPr>
          <w:rFonts w:eastAsia="Arial" w:hAnsi="Georgia" w:cs="Arial"/>
        </w:rPr>
      </w:pPr>
    </w:p>
    <w:p w14:paraId="65523EA3" w14:textId="77777777" w:rsidR="005305A9" w:rsidRDefault="005305A9">
      <w:pPr>
        <w:ind w:left="470"/>
        <w:jc w:val="both"/>
        <w:rPr>
          <w:rFonts w:ascii="Georgia" w:eastAsia="Arial" w:hAnsi="Georgia" w:cs="Arial"/>
          <w:b/>
          <w:bCs/>
        </w:rPr>
      </w:pPr>
      <w:r w:rsidRPr="005305A9">
        <w:rPr>
          <w:rFonts w:ascii="Georgia" w:eastAsia="Arial" w:hAnsi="Georgia" w:cs="Arial"/>
          <w:b/>
          <w:bCs/>
        </w:rPr>
        <w:t>[vii]. ERGP30149647: Installation of Feed Mill Equipment</w:t>
      </w:r>
      <w:r w:rsidR="007B5D6E">
        <w:rPr>
          <w:rFonts w:ascii="Georgia" w:eastAsia="Arial" w:hAnsi="Georgia" w:cs="Arial"/>
          <w:b/>
          <w:bCs/>
        </w:rPr>
        <w:t>.</w:t>
      </w:r>
    </w:p>
    <w:p w14:paraId="1F39E15D" w14:textId="77777777" w:rsidR="005305A9" w:rsidRPr="005305A9" w:rsidRDefault="005305A9">
      <w:pPr>
        <w:ind w:left="470"/>
        <w:jc w:val="both"/>
        <w:rPr>
          <w:rFonts w:ascii="Georgia" w:eastAsia="Arial" w:hAnsi="Georgia" w:cs="Arial"/>
          <w:b/>
          <w:bCs/>
        </w:rPr>
      </w:pPr>
    </w:p>
    <w:p w14:paraId="0A8760B7" w14:textId="77777777" w:rsidR="005305A9" w:rsidRDefault="005305A9">
      <w:pPr>
        <w:ind w:left="470"/>
        <w:jc w:val="both"/>
        <w:rPr>
          <w:rFonts w:ascii="Georgia" w:eastAsia="Arial" w:hAnsi="Georgia" w:cs="Arial"/>
        </w:rPr>
      </w:pPr>
      <w:r>
        <w:rPr>
          <w:rFonts w:eastAsia="Arial" w:hAnsi="Georgia" w:cs="Arial"/>
        </w:rPr>
        <w:t xml:space="preserve">Lot-09-2021: Installation of Feed Mill Equipment for Vaccine Production. </w:t>
      </w:r>
    </w:p>
    <w:p w14:paraId="0695FB3D" w14:textId="77777777" w:rsidR="009B3D66" w:rsidRDefault="009B3D66">
      <w:pPr>
        <w:ind w:left="1070" w:right="3290"/>
        <w:jc w:val="both"/>
        <w:rPr>
          <w:rFonts w:ascii="Georgia" w:eastAsia="Arial" w:hAnsi="Georgia" w:cs="Arial"/>
        </w:rPr>
      </w:pPr>
    </w:p>
    <w:p w14:paraId="42D413D3" w14:textId="77777777" w:rsidR="009B3D66" w:rsidRDefault="00071805">
      <w:pPr>
        <w:ind w:right="4041" w:firstLine="470"/>
        <w:jc w:val="both"/>
        <w:rPr>
          <w:rFonts w:ascii="Georgia" w:eastAsia="Arial" w:hAnsi="Georgia" w:cs="Arial"/>
          <w:b/>
        </w:rPr>
      </w:pPr>
      <w:r>
        <w:rPr>
          <w:rFonts w:ascii="Georgia" w:eastAsia="Arial" w:hAnsi="Georgia" w:cs="Arial"/>
          <w:b/>
        </w:rPr>
        <w:t>C.  CONSULTANCY.</w:t>
      </w:r>
    </w:p>
    <w:p w14:paraId="5D095620" w14:textId="77777777" w:rsidR="009B3D66" w:rsidRDefault="009B3D66">
      <w:pPr>
        <w:ind w:right="50" w:firstLine="470"/>
        <w:jc w:val="both"/>
        <w:rPr>
          <w:rFonts w:ascii="Georgia" w:eastAsia="Arial" w:hAnsi="Georgia" w:cs="Arial"/>
          <w:b/>
        </w:rPr>
      </w:pPr>
    </w:p>
    <w:p w14:paraId="4A39E69C" w14:textId="77777777" w:rsidR="009B3D66" w:rsidRDefault="00071805">
      <w:pPr>
        <w:ind w:left="470" w:right="50"/>
        <w:jc w:val="both"/>
        <w:rPr>
          <w:rFonts w:ascii="Georgia" w:eastAsia="Arial" w:hAnsi="Georgia" w:cs="Arial"/>
          <w:b/>
          <w:i/>
        </w:rPr>
      </w:pPr>
      <w:r>
        <w:rPr>
          <w:rFonts w:ascii="Georgia" w:eastAsia="Arial" w:hAnsi="Georgia" w:cs="Arial"/>
          <w:b/>
        </w:rPr>
        <w:t>[vi</w:t>
      </w:r>
      <w:r w:rsidR="005305A9">
        <w:rPr>
          <w:rFonts w:ascii="Georgia" w:eastAsia="Arial" w:hAnsi="Georgia" w:cs="Arial"/>
          <w:b/>
        </w:rPr>
        <w:t>i</w:t>
      </w:r>
      <w:r>
        <w:rPr>
          <w:rFonts w:ascii="Georgia" w:eastAsia="Arial" w:hAnsi="Georgia" w:cs="Arial"/>
          <w:b/>
        </w:rPr>
        <w:t xml:space="preserve">i]. ERGP7125890: Revaluation of Fixed Asset in conformity with the   requirement of International Public Sector Accounting standard IPSAS. </w:t>
      </w:r>
    </w:p>
    <w:p w14:paraId="2A50D879" w14:textId="77777777" w:rsidR="009B3D66" w:rsidRDefault="009B3D66">
      <w:pPr>
        <w:ind w:right="4041" w:firstLine="470"/>
        <w:jc w:val="both"/>
        <w:rPr>
          <w:rFonts w:ascii="Georgia" w:eastAsia="Arial" w:hAnsi="Georgia" w:cs="Arial"/>
        </w:rPr>
      </w:pPr>
    </w:p>
    <w:p w14:paraId="7A8D5FB6" w14:textId="77777777" w:rsidR="009B3D66" w:rsidRDefault="00071805">
      <w:pPr>
        <w:ind w:right="50" w:firstLine="470"/>
        <w:jc w:val="both"/>
        <w:rPr>
          <w:rFonts w:ascii="Georgia" w:eastAsia="Arial" w:hAnsi="Georgia" w:cs="Arial"/>
        </w:rPr>
      </w:pPr>
      <w:r>
        <w:rPr>
          <w:rFonts w:ascii="Georgia" w:eastAsia="Arial" w:hAnsi="Georgia" w:cs="Arial"/>
        </w:rPr>
        <w:t>Lot-</w:t>
      </w:r>
      <w:r w:rsidR="005305A9">
        <w:rPr>
          <w:rFonts w:ascii="Georgia" w:eastAsia="Arial" w:hAnsi="Georgia" w:cs="Arial"/>
        </w:rPr>
        <w:t>10</w:t>
      </w:r>
      <w:r>
        <w:rPr>
          <w:rFonts w:ascii="Georgia" w:eastAsia="Arial" w:hAnsi="Georgia" w:cs="Arial"/>
        </w:rPr>
        <w:t>-</w:t>
      </w:r>
      <w:r w:rsidR="00975ACD">
        <w:rPr>
          <w:rFonts w:ascii="Georgia" w:eastAsia="Arial" w:hAnsi="Georgia" w:cs="Arial"/>
        </w:rPr>
        <w:t>2021</w:t>
      </w:r>
      <w:r>
        <w:rPr>
          <w:rFonts w:ascii="Georgia" w:eastAsia="Arial" w:hAnsi="Georgia" w:cs="Arial"/>
        </w:rPr>
        <w:t>: Revaluation of Institute’s Fixed Asset.</w:t>
      </w:r>
    </w:p>
    <w:p w14:paraId="1C9DCD71" w14:textId="77777777" w:rsidR="00975ACD" w:rsidRDefault="00975ACD">
      <w:pPr>
        <w:jc w:val="both"/>
        <w:rPr>
          <w:rFonts w:ascii="Georgia" w:hAnsi="Georgia"/>
        </w:rPr>
      </w:pPr>
    </w:p>
    <w:p w14:paraId="6CDF397F" w14:textId="77777777" w:rsidR="007B5D6E" w:rsidRDefault="007B5D6E">
      <w:pPr>
        <w:ind w:left="110"/>
        <w:jc w:val="both"/>
        <w:rPr>
          <w:rFonts w:ascii="Georgia" w:eastAsia="Arial" w:hAnsi="Georgia" w:cs="Arial"/>
          <w:b/>
        </w:rPr>
      </w:pPr>
    </w:p>
    <w:p w14:paraId="4AADA7FC" w14:textId="77777777" w:rsidR="007B5D6E" w:rsidRDefault="007B5D6E">
      <w:pPr>
        <w:ind w:left="110"/>
        <w:jc w:val="both"/>
        <w:rPr>
          <w:rFonts w:ascii="Georgia" w:eastAsia="Arial" w:hAnsi="Georgia" w:cs="Arial"/>
          <w:b/>
        </w:rPr>
      </w:pPr>
    </w:p>
    <w:p w14:paraId="0312494A" w14:textId="77777777" w:rsidR="007B5D6E" w:rsidRDefault="007B5D6E">
      <w:pPr>
        <w:ind w:left="110"/>
        <w:jc w:val="both"/>
        <w:rPr>
          <w:rFonts w:ascii="Georgia" w:eastAsia="Arial" w:hAnsi="Georgia" w:cs="Arial"/>
          <w:b/>
        </w:rPr>
      </w:pPr>
    </w:p>
    <w:p w14:paraId="6F924E15" w14:textId="77777777" w:rsidR="007B5D6E" w:rsidRDefault="007B5D6E">
      <w:pPr>
        <w:ind w:left="110"/>
        <w:jc w:val="both"/>
        <w:rPr>
          <w:rFonts w:ascii="Georgia" w:eastAsia="Arial" w:hAnsi="Georgia" w:cs="Arial"/>
          <w:b/>
        </w:rPr>
      </w:pPr>
    </w:p>
    <w:p w14:paraId="5ACA704B" w14:textId="77777777" w:rsidR="007B5D6E" w:rsidRDefault="007B5D6E">
      <w:pPr>
        <w:ind w:left="110"/>
        <w:jc w:val="both"/>
        <w:rPr>
          <w:rFonts w:ascii="Georgia" w:eastAsia="Arial" w:hAnsi="Georgia" w:cs="Arial"/>
          <w:b/>
        </w:rPr>
      </w:pPr>
    </w:p>
    <w:p w14:paraId="2342D6F9" w14:textId="77777777" w:rsidR="007B5D6E" w:rsidRDefault="007B5D6E">
      <w:pPr>
        <w:ind w:left="110"/>
        <w:jc w:val="both"/>
        <w:rPr>
          <w:rFonts w:ascii="Georgia" w:eastAsia="Arial" w:hAnsi="Georgia" w:cs="Arial"/>
          <w:b/>
        </w:rPr>
      </w:pPr>
    </w:p>
    <w:p w14:paraId="563DCD3F" w14:textId="77777777" w:rsidR="007B5D6E" w:rsidRDefault="007B5D6E">
      <w:pPr>
        <w:ind w:left="110"/>
        <w:jc w:val="both"/>
        <w:rPr>
          <w:rFonts w:ascii="Georgia" w:eastAsia="Arial" w:hAnsi="Georgia" w:cs="Arial"/>
          <w:b/>
        </w:rPr>
      </w:pPr>
    </w:p>
    <w:p w14:paraId="1BF7CBF8" w14:textId="77777777" w:rsidR="007B5D6E" w:rsidRDefault="007B5D6E">
      <w:pPr>
        <w:ind w:left="110"/>
        <w:jc w:val="both"/>
        <w:rPr>
          <w:rFonts w:ascii="Georgia" w:eastAsia="Arial" w:hAnsi="Georgia" w:cs="Arial"/>
          <w:b/>
        </w:rPr>
      </w:pPr>
    </w:p>
    <w:p w14:paraId="0C58BA05" w14:textId="77777777" w:rsidR="009B3D66" w:rsidRDefault="00071805">
      <w:pPr>
        <w:ind w:left="110"/>
        <w:jc w:val="both"/>
        <w:rPr>
          <w:rFonts w:ascii="Georgia" w:eastAsia="Arial" w:hAnsi="Georgia" w:cs="Arial"/>
        </w:rPr>
      </w:pPr>
      <w:r>
        <w:rPr>
          <w:rFonts w:ascii="Georgia" w:eastAsia="Arial" w:hAnsi="Georgia" w:cs="Arial"/>
          <w:b/>
        </w:rPr>
        <w:lastRenderedPageBreak/>
        <w:t>3.0       ELIGIBILITY REQUIREMENTS.</w:t>
      </w:r>
    </w:p>
    <w:p w14:paraId="42E50BE3" w14:textId="77777777" w:rsidR="009B3D66" w:rsidRDefault="00E51005">
      <w:pPr>
        <w:ind w:left="110"/>
        <w:jc w:val="both"/>
        <w:rPr>
          <w:rFonts w:ascii="Georgia" w:eastAsia="Arial" w:hAnsi="Georgia" w:cs="Arial"/>
        </w:rPr>
      </w:pPr>
      <w:r>
        <w:rPr>
          <w:rFonts w:ascii="Georgia" w:eastAsia="Arial" w:hAnsi="Georgia" w:cs="Arial"/>
        </w:rPr>
        <w:t>Contractors should submit their eligibility Documents in SEQUENTIAL</w:t>
      </w:r>
      <w:r>
        <w:rPr>
          <w:rFonts w:ascii="Georgia" w:eastAsia="Arial" w:hAnsi="Georgia" w:cs="Arial"/>
          <w:b/>
          <w:u w:val="single"/>
        </w:rPr>
        <w:t xml:space="preserve"> ORDER as listed below</w:t>
      </w:r>
      <w:r w:rsidR="00071805">
        <w:rPr>
          <w:rFonts w:ascii="Georgia" w:eastAsia="Arial" w:hAnsi="Georgia" w:cs="Arial"/>
          <w:b/>
        </w:rPr>
        <w:t>,</w:t>
      </w:r>
      <w:r w:rsidR="00071805">
        <w:rPr>
          <w:rFonts w:ascii="Georgia" w:eastAsia="Arial" w:hAnsi="Georgia" w:cs="Arial"/>
        </w:rPr>
        <w:t>;</w:t>
      </w:r>
    </w:p>
    <w:p w14:paraId="6805D489"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 xml:space="preserve">Evidence of Certificate of Incorporation </w:t>
      </w:r>
      <w:r w:rsidR="00FC2317">
        <w:rPr>
          <w:rFonts w:ascii="Georgia" w:eastAsia="Arial" w:hAnsi="Georgia" w:cs="Arial"/>
        </w:rPr>
        <w:t>issued by</w:t>
      </w:r>
      <w:r>
        <w:rPr>
          <w:rFonts w:ascii="Georgia" w:eastAsia="Arial" w:hAnsi="Georgia" w:cs="Arial"/>
        </w:rPr>
        <w:t xml:space="preserve"> Corporate Affairs Commission (CAC) including Form</w:t>
      </w:r>
      <w:r w:rsidR="00FC2317">
        <w:rPr>
          <w:rFonts w:ascii="Georgia" w:eastAsia="Arial" w:hAnsi="Georgia" w:cs="Arial"/>
        </w:rPr>
        <w:t xml:space="preserve"> CAC1.1 or </w:t>
      </w:r>
      <w:r>
        <w:rPr>
          <w:rFonts w:ascii="Georgia" w:eastAsia="Arial" w:hAnsi="Georgia" w:cs="Arial"/>
        </w:rPr>
        <w:t>CAC2 and CAC7</w:t>
      </w:r>
      <w:r w:rsidR="00FC2317">
        <w:rPr>
          <w:rFonts w:ascii="Georgia" w:eastAsia="Arial" w:hAnsi="Georgia" w:cs="Arial"/>
        </w:rPr>
        <w:t>. Business Name is acceptable for Services</w:t>
      </w:r>
      <w:r>
        <w:rPr>
          <w:rFonts w:ascii="Georgia" w:eastAsia="Arial" w:hAnsi="Georgia" w:cs="Arial"/>
        </w:rPr>
        <w:t>;</w:t>
      </w:r>
    </w:p>
    <w:p w14:paraId="42B77A24" w14:textId="77777777" w:rsidR="009B3D66" w:rsidRDefault="00E51005">
      <w:pPr>
        <w:pStyle w:val="ListParagraph"/>
        <w:numPr>
          <w:ilvl w:val="0"/>
          <w:numId w:val="9"/>
        </w:numPr>
        <w:contextualSpacing w:val="0"/>
        <w:jc w:val="both"/>
        <w:rPr>
          <w:rFonts w:ascii="Georgia" w:eastAsia="Arial" w:hAnsi="Georgia" w:cs="Arial"/>
        </w:rPr>
      </w:pPr>
      <w:r>
        <w:rPr>
          <w:rFonts w:ascii="Georgia" w:eastAsia="Arial" w:hAnsi="Georgia" w:cs="Arial"/>
        </w:rPr>
        <w:t>Evidence of Company</w:t>
      </w:r>
      <w:r w:rsidR="00FC2317">
        <w:rPr>
          <w:rFonts w:ascii="Georgia" w:eastAsia="Arial" w:hAnsi="Georgia" w:cs="Arial"/>
        </w:rPr>
        <w:t>’s</w:t>
      </w:r>
      <w:r>
        <w:rPr>
          <w:rFonts w:ascii="Georgia" w:eastAsia="Arial" w:hAnsi="Georgia" w:cs="Arial"/>
        </w:rPr>
        <w:t xml:space="preserve"> Income Tax Clearance Certificate (</w:t>
      </w:r>
      <w:r w:rsidR="00FC2317" w:rsidRPr="00F0408E">
        <w:rPr>
          <w:rFonts w:ascii="Georgia" w:hAnsi="Georgia" w:cs="Tahoma"/>
          <w:lang w:val="en-GB"/>
        </w:rPr>
        <w:t>(or Personal Income Tax</w:t>
      </w:r>
      <w:r w:rsidR="00FC2317">
        <w:rPr>
          <w:rFonts w:ascii="Georgia" w:hAnsi="Georgia" w:cs="Tahoma"/>
          <w:lang w:val="en-GB"/>
        </w:rPr>
        <w:t xml:space="preserve"> Clearance Certificates of all the Partners in case of Business Name</w:t>
      </w:r>
      <w:r w:rsidR="00FC2317" w:rsidRPr="00F0408E">
        <w:rPr>
          <w:rFonts w:ascii="Georgia" w:hAnsi="Georgia" w:cs="Tahoma"/>
          <w:lang w:val="en-GB"/>
        </w:rPr>
        <w:t>)</w:t>
      </w:r>
      <w:r>
        <w:rPr>
          <w:rFonts w:ascii="Georgia" w:eastAsia="Arial" w:hAnsi="Georgia" w:cs="Arial"/>
        </w:rPr>
        <w:t xml:space="preserve"> for the past three (</w:t>
      </w:r>
      <w:r w:rsidR="00071805">
        <w:rPr>
          <w:rFonts w:ascii="Georgia" w:eastAsia="Arial" w:hAnsi="Georgia" w:cs="Arial"/>
        </w:rPr>
        <w:t>3</w:t>
      </w:r>
      <w:r>
        <w:rPr>
          <w:rFonts w:ascii="Georgia" w:eastAsia="Arial" w:hAnsi="Georgia" w:cs="Arial"/>
        </w:rPr>
        <w:t>) years</w:t>
      </w:r>
      <w:r w:rsidR="00FC2317">
        <w:rPr>
          <w:rFonts w:ascii="Georgia" w:eastAsia="Arial" w:hAnsi="Georgia" w:cs="Arial"/>
        </w:rPr>
        <w:t xml:space="preserve"> </w:t>
      </w:r>
      <w:r w:rsidR="00071805">
        <w:rPr>
          <w:rFonts w:ascii="Georgia" w:eastAsia="Arial" w:hAnsi="Georgia" w:cs="Arial"/>
          <w:b/>
        </w:rPr>
        <w:t>(</w:t>
      </w:r>
      <w:r>
        <w:rPr>
          <w:rFonts w:ascii="Georgia" w:eastAsia="Arial" w:hAnsi="Georgia" w:cs="Arial"/>
          <w:b/>
        </w:rPr>
        <w:t xml:space="preserve">2018, 2019, 2020) </w:t>
      </w:r>
      <w:r w:rsidR="00FC2317" w:rsidRPr="00FC2317">
        <w:rPr>
          <w:rFonts w:ascii="Georgia" w:eastAsia="Arial" w:hAnsi="Georgia" w:cs="Arial"/>
        </w:rPr>
        <w:t>expiring on 31</w:t>
      </w:r>
      <w:r w:rsidR="00FC2317" w:rsidRPr="00FC2317">
        <w:rPr>
          <w:rFonts w:ascii="Georgia" w:eastAsia="Arial" w:hAnsi="Georgia" w:cs="Arial"/>
          <w:vertAlign w:val="superscript"/>
        </w:rPr>
        <w:t>st</w:t>
      </w:r>
      <w:r w:rsidR="00FC2317" w:rsidRPr="00FC2317">
        <w:rPr>
          <w:rFonts w:ascii="Georgia" w:eastAsia="Arial" w:hAnsi="Georgia" w:cs="Arial"/>
        </w:rPr>
        <w:t xml:space="preserve"> December, 2021,</w:t>
      </w:r>
      <w:r w:rsidR="00FC2317">
        <w:rPr>
          <w:rFonts w:ascii="Georgia" w:eastAsia="Arial" w:hAnsi="Georgia" w:cs="Arial"/>
          <w:b/>
        </w:rPr>
        <w:t xml:space="preserve"> </w:t>
      </w:r>
      <w:r w:rsidRPr="007B5D6E">
        <w:rPr>
          <w:rFonts w:ascii="Georgia" w:eastAsia="Arial" w:hAnsi="Georgia" w:cs="Arial"/>
          <w:bCs/>
        </w:rPr>
        <w:t>with</w:t>
      </w:r>
      <w:r>
        <w:rPr>
          <w:rFonts w:ascii="Georgia" w:eastAsia="Arial" w:hAnsi="Georgia" w:cs="Arial"/>
        </w:rPr>
        <w:t xml:space="preserve"> minimum average</w:t>
      </w:r>
      <w:r w:rsidR="00071805">
        <w:rPr>
          <w:rFonts w:ascii="Georgia" w:eastAsia="Arial" w:hAnsi="Georgia" w:cs="Arial"/>
        </w:rPr>
        <w:t xml:space="preserve"> annual </w:t>
      </w:r>
      <w:r>
        <w:rPr>
          <w:rFonts w:ascii="Georgia" w:eastAsia="Arial" w:hAnsi="Georgia" w:cs="Arial"/>
        </w:rPr>
        <w:t xml:space="preserve">turnover of </w:t>
      </w:r>
      <w:r w:rsidR="00071805">
        <w:rPr>
          <w:rFonts w:ascii="Georgia" w:eastAsia="Arial" w:hAnsi="Georgia" w:cs="Arial"/>
          <w:b/>
          <w:dstrike/>
        </w:rPr>
        <w:t>N</w:t>
      </w:r>
      <w:r w:rsidR="005305A9">
        <w:rPr>
          <w:rFonts w:ascii="Georgia" w:eastAsia="Arial" w:hAnsi="Georgia" w:cs="Arial"/>
          <w:b/>
        </w:rPr>
        <w:t>5</w:t>
      </w:r>
      <w:r>
        <w:rPr>
          <w:rFonts w:ascii="Georgia" w:eastAsia="Arial" w:hAnsi="Georgia" w:cs="Arial"/>
          <w:b/>
        </w:rPr>
        <w:t>0</w:t>
      </w:r>
      <w:r w:rsidR="00FC2317">
        <w:rPr>
          <w:rFonts w:ascii="Georgia" w:eastAsia="Arial" w:hAnsi="Georgia" w:cs="Arial"/>
          <w:b/>
        </w:rPr>
        <w:t xml:space="preserve"> million</w:t>
      </w:r>
      <w:r>
        <w:rPr>
          <w:rFonts w:ascii="Georgia" w:eastAsia="Arial" w:hAnsi="Georgia" w:cs="Arial"/>
        </w:rPr>
        <w:t xml:space="preserve"> only for supplies and </w:t>
      </w:r>
      <w:r w:rsidR="00071805">
        <w:rPr>
          <w:rFonts w:ascii="Georgia" w:eastAsia="Arial" w:hAnsi="Georgia" w:cs="Arial"/>
          <w:b/>
          <w:dstrike/>
        </w:rPr>
        <w:t>N</w:t>
      </w:r>
      <w:r w:rsidR="005305A9">
        <w:rPr>
          <w:rFonts w:ascii="Georgia" w:eastAsia="Arial" w:hAnsi="Georgia" w:cs="Arial"/>
          <w:b/>
        </w:rPr>
        <w:t>10</w:t>
      </w:r>
      <w:r w:rsidR="00071805">
        <w:rPr>
          <w:rFonts w:ascii="Georgia" w:eastAsia="Arial" w:hAnsi="Georgia" w:cs="Arial"/>
          <w:b/>
        </w:rPr>
        <w:t xml:space="preserve">0 </w:t>
      </w:r>
      <w:r w:rsidR="00FC2317">
        <w:rPr>
          <w:rFonts w:ascii="Georgia" w:eastAsia="Arial" w:hAnsi="Georgia" w:cs="Arial"/>
          <w:b/>
        </w:rPr>
        <w:t>million</w:t>
      </w:r>
      <w:r w:rsidR="00071805">
        <w:rPr>
          <w:rFonts w:ascii="Georgia" w:eastAsia="Arial" w:hAnsi="Georgia" w:cs="Arial"/>
        </w:rPr>
        <w:t xml:space="preserve"> only for </w:t>
      </w:r>
      <w:r w:rsidR="00071805">
        <w:rPr>
          <w:rFonts w:ascii="Georgia" w:eastAsia="Arial" w:hAnsi="Georgia" w:cs="Arial"/>
          <w:b/>
        </w:rPr>
        <w:t>works</w:t>
      </w:r>
      <w:r w:rsidR="00071805">
        <w:rPr>
          <w:rFonts w:ascii="Georgia" w:eastAsia="Arial" w:hAnsi="Georgia" w:cs="Arial"/>
        </w:rPr>
        <w:t>.</w:t>
      </w:r>
    </w:p>
    <w:p w14:paraId="13D57FE9" w14:textId="77777777" w:rsidR="009B3D66" w:rsidRDefault="00E51005">
      <w:pPr>
        <w:pStyle w:val="ListParagraph"/>
        <w:numPr>
          <w:ilvl w:val="0"/>
          <w:numId w:val="9"/>
        </w:numPr>
        <w:contextualSpacing w:val="0"/>
        <w:jc w:val="both"/>
        <w:rPr>
          <w:rFonts w:ascii="Georgia" w:eastAsia="Arial" w:hAnsi="Georgia" w:cs="Arial"/>
        </w:rPr>
      </w:pPr>
      <w:r>
        <w:rPr>
          <w:rFonts w:ascii="Georgia" w:eastAsia="Arial" w:hAnsi="Georgia" w:cs="Arial"/>
        </w:rPr>
        <w:t xml:space="preserve">Evidence of current Pension </w:t>
      </w:r>
      <w:r w:rsidR="00FC2317">
        <w:rPr>
          <w:rFonts w:ascii="Georgia" w:eastAsia="Arial" w:hAnsi="Georgia" w:cs="Arial"/>
        </w:rPr>
        <w:t xml:space="preserve">Clearance </w:t>
      </w:r>
      <w:r>
        <w:rPr>
          <w:rFonts w:ascii="Georgia" w:eastAsia="Arial" w:hAnsi="Georgia" w:cs="Arial"/>
        </w:rPr>
        <w:t xml:space="preserve">Certificate from PENCOM valid till </w:t>
      </w:r>
      <w:r w:rsidRPr="007B5D6E">
        <w:rPr>
          <w:rFonts w:ascii="Georgia" w:eastAsia="Arial" w:hAnsi="Georgia" w:cs="Arial"/>
          <w:b/>
          <w:bCs/>
        </w:rPr>
        <w:t>31</w:t>
      </w:r>
      <w:r w:rsidR="00071805">
        <w:rPr>
          <w:rFonts w:ascii="Georgia" w:eastAsia="Arial" w:hAnsi="Georgia" w:cs="Arial"/>
          <w:b/>
          <w:vertAlign w:val="superscript"/>
        </w:rPr>
        <w:t>st</w:t>
      </w:r>
      <w:r w:rsidR="00071805">
        <w:rPr>
          <w:rFonts w:ascii="Georgia" w:eastAsia="Arial" w:hAnsi="Georgia" w:cs="Arial"/>
          <w:b/>
        </w:rPr>
        <w:t>December 20</w:t>
      </w:r>
      <w:r w:rsidR="00975ACD">
        <w:rPr>
          <w:rFonts w:ascii="Georgia" w:eastAsia="Arial" w:hAnsi="Georgia" w:cs="Arial"/>
          <w:b/>
        </w:rPr>
        <w:t>21</w:t>
      </w:r>
      <w:r w:rsidR="00071805">
        <w:rPr>
          <w:rFonts w:ascii="Georgia" w:eastAsia="Arial" w:hAnsi="Georgia" w:cs="Arial"/>
          <w:b/>
        </w:rPr>
        <w:t>;</w:t>
      </w:r>
    </w:p>
    <w:p w14:paraId="0098D667"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 xml:space="preserve">Evidence   of   current   Industrial   Training   </w:t>
      </w:r>
      <w:r w:rsidR="00E51005">
        <w:rPr>
          <w:rFonts w:ascii="Georgia" w:eastAsia="Arial" w:hAnsi="Georgia" w:cs="Arial"/>
        </w:rPr>
        <w:t>Fund (ITF) Compliance</w:t>
      </w:r>
      <w:r>
        <w:rPr>
          <w:rFonts w:ascii="Georgia" w:eastAsia="Arial" w:hAnsi="Georgia" w:cs="Arial"/>
        </w:rPr>
        <w:t xml:space="preserve">   Certificate   valid   till </w:t>
      </w:r>
      <w:r>
        <w:rPr>
          <w:rFonts w:ascii="Georgia" w:eastAsia="Arial" w:hAnsi="Georgia" w:cs="Arial"/>
          <w:b/>
        </w:rPr>
        <w:t>31</w:t>
      </w:r>
      <w:r>
        <w:rPr>
          <w:rFonts w:ascii="Georgia" w:eastAsia="Arial" w:hAnsi="Georgia" w:cs="Arial"/>
          <w:b/>
          <w:vertAlign w:val="superscript"/>
        </w:rPr>
        <w:t>st</w:t>
      </w:r>
      <w:r w:rsidR="00FC2317">
        <w:rPr>
          <w:rFonts w:ascii="Georgia" w:eastAsia="Arial" w:hAnsi="Georgia" w:cs="Arial"/>
          <w:b/>
          <w:vertAlign w:val="superscript"/>
        </w:rPr>
        <w:t xml:space="preserve"> </w:t>
      </w:r>
      <w:r>
        <w:rPr>
          <w:rFonts w:ascii="Georgia" w:eastAsia="Arial" w:hAnsi="Georgia" w:cs="Arial"/>
          <w:b/>
        </w:rPr>
        <w:t>December, 20</w:t>
      </w:r>
      <w:r w:rsidR="00975ACD">
        <w:rPr>
          <w:rFonts w:ascii="Georgia" w:eastAsia="Arial" w:hAnsi="Georgia" w:cs="Arial"/>
          <w:b/>
        </w:rPr>
        <w:t>21</w:t>
      </w:r>
      <w:r>
        <w:rPr>
          <w:rFonts w:ascii="Georgia" w:eastAsia="Arial" w:hAnsi="Georgia" w:cs="Arial"/>
        </w:rPr>
        <w:t>;</w:t>
      </w:r>
    </w:p>
    <w:p w14:paraId="0265EF36"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 xml:space="preserve">Evidence of current Nigeria Social Insurance Trust Fund (NSITF) </w:t>
      </w:r>
      <w:r w:rsidR="00FC2317">
        <w:rPr>
          <w:rFonts w:ascii="Georgia" w:eastAsia="Arial" w:hAnsi="Georgia" w:cs="Arial"/>
        </w:rPr>
        <w:t>Clearance</w:t>
      </w:r>
      <w:r>
        <w:rPr>
          <w:rFonts w:ascii="Georgia" w:eastAsia="Arial" w:hAnsi="Georgia" w:cs="Arial"/>
        </w:rPr>
        <w:t xml:space="preserve"> Certificate valid till </w:t>
      </w:r>
      <w:r w:rsidRPr="00975ACD">
        <w:rPr>
          <w:rFonts w:ascii="Georgia" w:eastAsia="Arial" w:hAnsi="Georgia" w:cs="Arial"/>
          <w:b/>
          <w:bCs/>
        </w:rPr>
        <w:t>31</w:t>
      </w:r>
      <w:r w:rsidRPr="00FC2317">
        <w:rPr>
          <w:rFonts w:ascii="Georgia" w:eastAsia="Arial" w:hAnsi="Georgia" w:cs="Arial"/>
          <w:b/>
          <w:bCs/>
          <w:vertAlign w:val="superscript"/>
        </w:rPr>
        <w:t>st</w:t>
      </w:r>
      <w:r w:rsidR="00FC2317">
        <w:rPr>
          <w:rFonts w:ascii="Georgia" w:eastAsia="Arial" w:hAnsi="Georgia" w:cs="Arial"/>
          <w:b/>
          <w:bCs/>
        </w:rPr>
        <w:t xml:space="preserve"> </w:t>
      </w:r>
      <w:r w:rsidRPr="00975ACD">
        <w:rPr>
          <w:rFonts w:ascii="Georgia" w:eastAsia="Arial" w:hAnsi="Georgia" w:cs="Arial"/>
          <w:b/>
          <w:bCs/>
        </w:rPr>
        <w:t>December, 20</w:t>
      </w:r>
      <w:r w:rsidR="00975ACD">
        <w:rPr>
          <w:rFonts w:ascii="Georgia" w:eastAsia="Arial" w:hAnsi="Georgia" w:cs="Arial"/>
          <w:b/>
          <w:bCs/>
        </w:rPr>
        <w:t>21</w:t>
      </w:r>
      <w:r w:rsidRPr="00975ACD">
        <w:rPr>
          <w:rFonts w:ascii="Georgia" w:eastAsia="Arial" w:hAnsi="Georgia" w:cs="Arial"/>
          <w:b/>
          <w:bCs/>
        </w:rPr>
        <w:t>;</w:t>
      </w:r>
    </w:p>
    <w:p w14:paraId="1B968A2A"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 xml:space="preserve">Evidence of </w:t>
      </w:r>
      <w:r w:rsidR="00C00A4F">
        <w:rPr>
          <w:rFonts w:ascii="Georgia" w:eastAsia="Arial" w:hAnsi="Georgia" w:cs="Arial"/>
        </w:rPr>
        <w:t xml:space="preserve">Bureau of Public Procurement Interim Registration Report [IRR] Certificates valid till </w:t>
      </w:r>
      <w:r w:rsidR="00C00A4F" w:rsidRPr="00975ACD">
        <w:rPr>
          <w:rFonts w:ascii="Georgia" w:eastAsia="Arial" w:hAnsi="Georgia" w:cs="Arial"/>
          <w:b/>
          <w:bCs/>
        </w:rPr>
        <w:t>31</w:t>
      </w:r>
      <w:r w:rsidR="00C00A4F" w:rsidRPr="00FC2317">
        <w:rPr>
          <w:rFonts w:ascii="Georgia" w:eastAsia="Arial" w:hAnsi="Georgia" w:cs="Arial"/>
          <w:b/>
          <w:bCs/>
          <w:vertAlign w:val="superscript"/>
        </w:rPr>
        <w:t>st</w:t>
      </w:r>
      <w:r w:rsidR="00FC2317">
        <w:rPr>
          <w:rFonts w:ascii="Georgia" w:eastAsia="Arial" w:hAnsi="Georgia" w:cs="Arial"/>
          <w:b/>
          <w:bCs/>
        </w:rPr>
        <w:t xml:space="preserve"> </w:t>
      </w:r>
      <w:r w:rsidR="00C00A4F" w:rsidRPr="00975ACD">
        <w:rPr>
          <w:rFonts w:ascii="Georgia" w:eastAsia="Arial" w:hAnsi="Georgia" w:cs="Arial"/>
          <w:b/>
          <w:bCs/>
        </w:rPr>
        <w:t>December, 20</w:t>
      </w:r>
      <w:r w:rsidR="00C00A4F">
        <w:rPr>
          <w:rFonts w:ascii="Georgia" w:eastAsia="Arial" w:hAnsi="Georgia" w:cs="Arial"/>
          <w:b/>
          <w:bCs/>
        </w:rPr>
        <w:t>21</w:t>
      </w:r>
      <w:r>
        <w:rPr>
          <w:rFonts w:ascii="Georgia" w:eastAsia="Arial" w:hAnsi="Georgia" w:cs="Arial"/>
        </w:rPr>
        <w:t>.</w:t>
      </w:r>
    </w:p>
    <w:p w14:paraId="793F3E4A"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Sworn affidavit:</w:t>
      </w:r>
    </w:p>
    <w:p w14:paraId="0A4583F3" w14:textId="77777777" w:rsidR="009B3D66" w:rsidRDefault="00071805">
      <w:pPr>
        <w:pStyle w:val="ListParagraph"/>
        <w:numPr>
          <w:ilvl w:val="0"/>
          <w:numId w:val="2"/>
        </w:numPr>
        <w:tabs>
          <w:tab w:val="left" w:pos="920"/>
        </w:tabs>
        <w:ind w:right="82"/>
        <w:jc w:val="both"/>
        <w:rPr>
          <w:rFonts w:ascii="Georgia" w:eastAsia="Arial" w:hAnsi="Georgia" w:cs="Arial"/>
        </w:rPr>
      </w:pPr>
      <w:r>
        <w:rPr>
          <w:rFonts w:ascii="Georgia" w:eastAsia="Arial" w:hAnsi="Georgia" w:cs="Arial"/>
        </w:rPr>
        <w:t>disclosing whether or not any officer of</w:t>
      </w:r>
      <w:r w:rsidR="00FC2317">
        <w:rPr>
          <w:rFonts w:ascii="Georgia" w:eastAsia="Arial" w:hAnsi="Georgia" w:cs="Arial"/>
        </w:rPr>
        <w:t xml:space="preserve"> relevant committees of the</w:t>
      </w:r>
      <w:r>
        <w:rPr>
          <w:rFonts w:ascii="Georgia" w:eastAsia="Arial" w:hAnsi="Georgia" w:cs="Arial"/>
        </w:rPr>
        <w:t xml:space="preserve"> </w:t>
      </w:r>
      <w:r w:rsidR="00FC2317" w:rsidRPr="00FC2317">
        <w:rPr>
          <w:rFonts w:ascii="Georgia" w:eastAsia="Arial" w:hAnsi="Georgia" w:cs="Arial"/>
        </w:rPr>
        <w:t xml:space="preserve">National Veterinary Research Institute Vom </w:t>
      </w:r>
      <w:r>
        <w:rPr>
          <w:rFonts w:ascii="Georgia" w:eastAsia="Arial" w:hAnsi="Georgia" w:cs="Arial"/>
        </w:rPr>
        <w:t xml:space="preserve">or Bureau of Public Procurement is </w:t>
      </w:r>
      <w:r w:rsidR="00C00A4F">
        <w:rPr>
          <w:rFonts w:ascii="Georgia" w:eastAsia="Arial" w:hAnsi="Georgia" w:cs="Arial"/>
        </w:rPr>
        <w:t>a former or present Director, Shareholder or has any pecuniary interest in the bidder and</w:t>
      </w:r>
      <w:r>
        <w:rPr>
          <w:rFonts w:ascii="Georgia" w:eastAsia="Arial" w:hAnsi="Georgia" w:cs="Arial"/>
        </w:rPr>
        <w:t xml:space="preserve"> confirm that all information presented in its bid are true and correct in all particulars</w:t>
      </w:r>
    </w:p>
    <w:p w14:paraId="27E3C218" w14:textId="77777777" w:rsidR="009B3D66" w:rsidRDefault="00C00A4F">
      <w:pPr>
        <w:pStyle w:val="ListParagraph"/>
        <w:numPr>
          <w:ilvl w:val="0"/>
          <w:numId w:val="2"/>
        </w:numPr>
        <w:tabs>
          <w:tab w:val="left" w:pos="920"/>
        </w:tabs>
        <w:ind w:right="82"/>
        <w:jc w:val="both"/>
        <w:rPr>
          <w:rFonts w:ascii="Georgia" w:eastAsia="Arial" w:hAnsi="Georgia" w:cs="Arial"/>
        </w:rPr>
      </w:pPr>
      <w:r>
        <w:rPr>
          <w:rFonts w:ascii="Georgia" w:eastAsia="Arial" w:hAnsi="Georgia" w:cs="Arial"/>
        </w:rPr>
        <w:t>that none of the Directors has been convicted in any</w:t>
      </w:r>
      <w:r w:rsidR="00FC2317">
        <w:rPr>
          <w:rFonts w:ascii="Georgia" w:eastAsia="Arial" w:hAnsi="Georgia" w:cs="Arial"/>
        </w:rPr>
        <w:t xml:space="preserve"> </w:t>
      </w:r>
      <w:r w:rsidR="00E51005">
        <w:rPr>
          <w:rFonts w:ascii="Georgia" w:eastAsia="Arial" w:hAnsi="Georgia" w:cs="Arial"/>
        </w:rPr>
        <w:t>country for any</w:t>
      </w:r>
      <w:r w:rsidR="00FC2317">
        <w:rPr>
          <w:rFonts w:ascii="Georgia" w:eastAsia="Arial" w:hAnsi="Georgia" w:cs="Arial"/>
        </w:rPr>
        <w:t xml:space="preserve"> </w:t>
      </w:r>
      <w:r w:rsidR="00E51005">
        <w:rPr>
          <w:rFonts w:ascii="Georgia" w:eastAsia="Arial" w:hAnsi="Georgia" w:cs="Arial"/>
        </w:rPr>
        <w:t>criminal offence relating to fraud or financial impropriety or criminal misrepresentation or</w:t>
      </w:r>
      <w:r w:rsidR="00071805">
        <w:rPr>
          <w:rFonts w:ascii="Georgia" w:eastAsia="Arial" w:hAnsi="Georgia" w:cs="Arial"/>
        </w:rPr>
        <w:t xml:space="preserve"> falsification of acts relating to any matter; and</w:t>
      </w:r>
    </w:p>
    <w:p w14:paraId="6799CAC3"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Company’s Audited Accounts for the last three (3) years (201</w:t>
      </w:r>
      <w:r w:rsidR="00C00A4F">
        <w:rPr>
          <w:rFonts w:ascii="Georgia" w:eastAsia="Arial" w:hAnsi="Georgia" w:cs="Arial"/>
        </w:rPr>
        <w:t>8</w:t>
      </w:r>
      <w:r>
        <w:rPr>
          <w:rFonts w:ascii="Georgia" w:eastAsia="Arial" w:hAnsi="Georgia" w:cs="Arial"/>
        </w:rPr>
        <w:t>,</w:t>
      </w:r>
      <w:r w:rsidR="00FC2317">
        <w:rPr>
          <w:rFonts w:ascii="Georgia" w:eastAsia="Arial" w:hAnsi="Georgia" w:cs="Arial"/>
        </w:rPr>
        <w:t xml:space="preserve"> </w:t>
      </w:r>
      <w:r>
        <w:rPr>
          <w:rFonts w:ascii="Georgia" w:eastAsia="Arial" w:hAnsi="Georgia" w:cs="Arial"/>
        </w:rPr>
        <w:t>201</w:t>
      </w:r>
      <w:r w:rsidR="00C00A4F">
        <w:rPr>
          <w:rFonts w:ascii="Georgia" w:eastAsia="Arial" w:hAnsi="Georgia" w:cs="Arial"/>
        </w:rPr>
        <w:t>9</w:t>
      </w:r>
      <w:r>
        <w:rPr>
          <w:rFonts w:ascii="Georgia" w:eastAsia="Arial" w:hAnsi="Georgia" w:cs="Arial"/>
        </w:rPr>
        <w:t>,</w:t>
      </w:r>
      <w:r w:rsidR="00FC2317">
        <w:rPr>
          <w:rFonts w:ascii="Georgia" w:eastAsia="Arial" w:hAnsi="Georgia" w:cs="Arial"/>
        </w:rPr>
        <w:t xml:space="preserve"> </w:t>
      </w:r>
      <w:r>
        <w:rPr>
          <w:rFonts w:ascii="Georgia" w:eastAsia="Arial" w:hAnsi="Georgia" w:cs="Arial"/>
        </w:rPr>
        <w:t>20</w:t>
      </w:r>
      <w:r w:rsidR="00C00A4F">
        <w:rPr>
          <w:rFonts w:ascii="Georgia" w:eastAsia="Arial" w:hAnsi="Georgia" w:cs="Arial"/>
        </w:rPr>
        <w:t>20</w:t>
      </w:r>
      <w:r>
        <w:rPr>
          <w:rFonts w:ascii="Georgia" w:eastAsia="Arial" w:hAnsi="Georgia" w:cs="Arial"/>
        </w:rPr>
        <w:t>);</w:t>
      </w:r>
    </w:p>
    <w:p w14:paraId="120495F3"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 xml:space="preserve">Evidence of financial capability to execute the project by submission of Reference Letter from reputable Commercial Bank in Nigeria, </w:t>
      </w:r>
      <w:r w:rsidR="00C00A4F">
        <w:rPr>
          <w:rFonts w:ascii="Georgia" w:eastAsia="Arial" w:hAnsi="Georgia" w:cs="Arial"/>
        </w:rPr>
        <w:t>indicating willingness to provide credit facilities for the execution of the project when</w:t>
      </w:r>
      <w:r>
        <w:rPr>
          <w:rFonts w:ascii="Georgia" w:eastAsia="Arial" w:hAnsi="Georgia" w:cs="Arial"/>
        </w:rPr>
        <w:t xml:space="preserve"> needed;</w:t>
      </w:r>
    </w:p>
    <w:p w14:paraId="54F94F76"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Company</w:t>
      </w:r>
      <w:r w:rsidR="00FC2317">
        <w:rPr>
          <w:rFonts w:ascii="Georgia" w:eastAsia="Arial" w:hAnsi="Georgia" w:cs="Arial"/>
        </w:rPr>
        <w:t>’s</w:t>
      </w:r>
      <w:r>
        <w:rPr>
          <w:rFonts w:ascii="Georgia" w:eastAsia="Arial" w:hAnsi="Georgia" w:cs="Arial"/>
        </w:rPr>
        <w:t xml:space="preserve"> Profile with the Curriculum Vitae of Key Staff to be deployed for the project including copies of their Academic/Professional qualifications </w:t>
      </w:r>
      <w:r w:rsidR="00FC2317">
        <w:rPr>
          <w:rFonts w:ascii="Georgia" w:eastAsia="Arial" w:hAnsi="Georgia" w:cs="Arial"/>
        </w:rPr>
        <w:t>such as</w:t>
      </w:r>
      <w:r>
        <w:rPr>
          <w:rFonts w:ascii="Georgia" w:eastAsia="Arial" w:hAnsi="Georgia" w:cs="Arial"/>
        </w:rPr>
        <w:t xml:space="preserve"> COREN, CORBON, ARCON, QSRBN etc.</w:t>
      </w:r>
      <w:r w:rsidR="00C74814">
        <w:rPr>
          <w:rFonts w:ascii="Georgia" w:eastAsia="Arial" w:hAnsi="Georgia" w:cs="Arial"/>
        </w:rPr>
        <w:t>;</w:t>
      </w:r>
    </w:p>
    <w:p w14:paraId="7B6A46F1"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 xml:space="preserve">Verifiable documentary evidence of at least three (3) similar jobs executed in the last five (5) </w:t>
      </w:r>
      <w:r w:rsidR="00E51005">
        <w:rPr>
          <w:rFonts w:ascii="Georgia" w:eastAsia="Arial" w:hAnsi="Georgia" w:cs="Arial"/>
        </w:rPr>
        <w:t xml:space="preserve">years </w:t>
      </w:r>
      <w:r w:rsidR="005148F2">
        <w:rPr>
          <w:rFonts w:ascii="Georgia" w:eastAsia="Arial" w:hAnsi="Georgia" w:cs="Arial"/>
        </w:rPr>
        <w:t>including Letters of Awards, Valuation Certificates, Job Completion Certificates and</w:t>
      </w:r>
      <w:r>
        <w:rPr>
          <w:rFonts w:ascii="Georgia" w:eastAsia="Arial" w:hAnsi="Georgia" w:cs="Arial"/>
        </w:rPr>
        <w:t xml:space="preserve"> Photographs of the projects;</w:t>
      </w:r>
    </w:p>
    <w:p w14:paraId="37308D07" w14:textId="77777777" w:rsidR="009B3D66" w:rsidRDefault="00C74814">
      <w:pPr>
        <w:pStyle w:val="ListParagraph"/>
        <w:numPr>
          <w:ilvl w:val="0"/>
          <w:numId w:val="9"/>
        </w:numPr>
        <w:contextualSpacing w:val="0"/>
        <w:jc w:val="both"/>
        <w:rPr>
          <w:rFonts w:ascii="Georgia" w:eastAsia="Arial" w:hAnsi="Georgia" w:cs="Arial"/>
          <w:b/>
        </w:rPr>
      </w:pPr>
      <w:r>
        <w:rPr>
          <w:rFonts w:ascii="Georgia" w:eastAsia="Arial" w:hAnsi="Georgia" w:cs="Arial"/>
        </w:rPr>
        <w:t xml:space="preserve">Works: </w:t>
      </w:r>
      <w:r w:rsidR="00071805">
        <w:rPr>
          <w:rFonts w:ascii="Georgia" w:eastAsia="Arial" w:hAnsi="Georgia" w:cs="Arial"/>
        </w:rPr>
        <w:t>List of Plants/Equipment with proof of Ownership/Lease</w:t>
      </w:r>
      <w:r>
        <w:rPr>
          <w:rFonts w:ascii="Georgia" w:eastAsia="Arial" w:hAnsi="Georgia" w:cs="Arial"/>
        </w:rPr>
        <w:t>;</w:t>
      </w:r>
    </w:p>
    <w:p w14:paraId="5C9F1A96" w14:textId="77777777" w:rsidR="009B3D66" w:rsidRDefault="00071805">
      <w:pPr>
        <w:pStyle w:val="ListParagraph"/>
        <w:numPr>
          <w:ilvl w:val="0"/>
          <w:numId w:val="9"/>
        </w:numPr>
        <w:contextualSpacing w:val="0"/>
        <w:jc w:val="both"/>
        <w:rPr>
          <w:rFonts w:ascii="Georgia" w:eastAsia="Arial" w:hAnsi="Georgia" w:cs="Arial"/>
        </w:rPr>
      </w:pPr>
      <w:r>
        <w:rPr>
          <w:rFonts w:ascii="Georgia" w:hAnsi="Georgia" w:cs="Tahoma"/>
          <w:lang w:val="en-GB"/>
        </w:rPr>
        <w:t>For Equipment: Letter</w:t>
      </w:r>
      <w:r>
        <w:rPr>
          <w:rFonts w:ascii="Georgia" w:eastAsia="Tahoma" w:hAnsi="Georgia" w:cs="Tahoma"/>
          <w:lang w:val="en-GB"/>
        </w:rPr>
        <w:t xml:space="preserve"> of Authorization from the Original Equipment Manufacturers (OEMs);</w:t>
      </w:r>
    </w:p>
    <w:p w14:paraId="5ECBCC8C" w14:textId="77777777" w:rsidR="009B3D66" w:rsidRDefault="00071805">
      <w:pPr>
        <w:pStyle w:val="ListParagraph"/>
        <w:numPr>
          <w:ilvl w:val="0"/>
          <w:numId w:val="9"/>
        </w:numPr>
        <w:contextualSpacing w:val="0"/>
        <w:jc w:val="both"/>
        <w:rPr>
          <w:rFonts w:ascii="Georgia" w:eastAsia="Arial" w:hAnsi="Georgia" w:cs="Arial"/>
        </w:rPr>
      </w:pPr>
      <w:r w:rsidRPr="00C74814">
        <w:rPr>
          <w:rFonts w:ascii="Georgia" w:eastAsia="Arial" w:hAnsi="Georgia" w:cs="Arial"/>
          <w:bCs/>
        </w:rPr>
        <w:t xml:space="preserve">Lot </w:t>
      </w:r>
      <w:r w:rsidR="00C00A4F" w:rsidRPr="00C74814">
        <w:rPr>
          <w:rFonts w:ascii="Georgia" w:eastAsia="Arial" w:hAnsi="Georgia" w:cs="Arial"/>
          <w:bCs/>
        </w:rPr>
        <w:t>1</w:t>
      </w:r>
      <w:r w:rsidR="007B5D6E" w:rsidRPr="00C74814">
        <w:rPr>
          <w:rFonts w:ascii="Georgia" w:eastAsia="Arial" w:hAnsi="Georgia" w:cs="Arial"/>
          <w:bCs/>
        </w:rPr>
        <w:t>0</w:t>
      </w:r>
      <w:r w:rsidRPr="00C74814">
        <w:rPr>
          <w:rFonts w:ascii="Georgia" w:eastAsia="Arial" w:hAnsi="Georgia" w:cs="Arial"/>
          <w:bCs/>
        </w:rPr>
        <w:t>:</w:t>
      </w:r>
      <w:r>
        <w:rPr>
          <w:rFonts w:ascii="Georgia" w:eastAsia="Arial" w:hAnsi="Georgia" w:cs="Arial"/>
        </w:rPr>
        <w:t xml:space="preserve"> Evidence of current </w:t>
      </w:r>
      <w:r w:rsidR="00C74814">
        <w:rPr>
          <w:rFonts w:ascii="Georgia" w:eastAsia="Arial" w:hAnsi="Georgia" w:cs="Arial"/>
        </w:rPr>
        <w:t>practice licence issued by ICAN or ANAN, or any other related professional body;</w:t>
      </w:r>
    </w:p>
    <w:p w14:paraId="4B7311D1" w14:textId="77777777" w:rsidR="009B3D66" w:rsidRDefault="00071805">
      <w:pPr>
        <w:pStyle w:val="ListParagraph"/>
        <w:numPr>
          <w:ilvl w:val="0"/>
          <w:numId w:val="9"/>
        </w:numPr>
        <w:contextualSpacing w:val="0"/>
        <w:jc w:val="both"/>
        <w:rPr>
          <w:rFonts w:ascii="Georgia" w:eastAsia="Arial" w:hAnsi="Georgia" w:cs="Arial"/>
        </w:rPr>
      </w:pPr>
      <w:r>
        <w:rPr>
          <w:rFonts w:ascii="Georgia" w:hAnsi="Georgia" w:cs="Tahoma"/>
          <w:lang w:val="en-GB"/>
        </w:rPr>
        <w:t>Only companies included in the National Automotive Design and Development Council’s approved list of local manufacturers of vehicles or their authorised representatives should bid for the vehicles</w:t>
      </w:r>
    </w:p>
    <w:p w14:paraId="187F5B8A" w14:textId="77777777" w:rsidR="009B3D66" w:rsidRDefault="00C74814">
      <w:pPr>
        <w:pStyle w:val="ListParagraph"/>
        <w:numPr>
          <w:ilvl w:val="0"/>
          <w:numId w:val="9"/>
        </w:numPr>
        <w:contextualSpacing w:val="0"/>
        <w:jc w:val="both"/>
        <w:rPr>
          <w:rFonts w:ascii="Georgia" w:eastAsia="Arial" w:hAnsi="Georgia" w:cs="Arial"/>
        </w:rPr>
      </w:pPr>
      <w:r w:rsidRPr="00F0408E">
        <w:rPr>
          <w:rFonts w:ascii="Georgia" w:hAnsi="Georgia" w:cs="Tahoma"/>
          <w:color w:val="000000" w:themeColor="text1"/>
          <w:lang w:val="en-GB"/>
        </w:rPr>
        <w:t>For Joint Venture/Partnership, Memorandum of Understanding (MoU) should be provided (CAC, Tax Clearance Certificate, Pension Clearance Certificate, ITF Compliance Certificate, NSITF Clearance Certificate, IRR &amp;  Sworn Affidavit are compulsory for each JV partner)</w:t>
      </w:r>
      <w:r w:rsidR="00071805">
        <w:rPr>
          <w:rFonts w:ascii="Georgia" w:eastAsia="Arial" w:hAnsi="Georgia" w:cs="Arial"/>
        </w:rPr>
        <w:t>;</w:t>
      </w:r>
    </w:p>
    <w:p w14:paraId="68E78416" w14:textId="77777777" w:rsidR="009B3D66" w:rsidRDefault="00071805">
      <w:pPr>
        <w:pStyle w:val="ListParagraph"/>
        <w:numPr>
          <w:ilvl w:val="0"/>
          <w:numId w:val="9"/>
        </w:numPr>
        <w:contextualSpacing w:val="0"/>
        <w:jc w:val="both"/>
        <w:rPr>
          <w:rFonts w:ascii="Georgia" w:eastAsia="Arial" w:hAnsi="Georgia" w:cs="Arial"/>
        </w:rPr>
      </w:pPr>
      <w:r>
        <w:rPr>
          <w:rFonts w:ascii="Georgia" w:eastAsia="Arial" w:hAnsi="Georgia" w:cs="Arial"/>
        </w:rPr>
        <w:t xml:space="preserve">All   documents   for   submission   must   be   transmitted   with   a   covering   letter   under   the Company/Firm’s Letter-head Paper bearing amongst others, the Registration Number (RC) as </w:t>
      </w:r>
      <w:r w:rsidR="005148F2">
        <w:rPr>
          <w:rFonts w:ascii="Georgia" w:eastAsia="Arial" w:hAnsi="Georgia" w:cs="Arial"/>
        </w:rPr>
        <w:t>issued by the Corporate Affairs Commission (</w:t>
      </w:r>
      <w:r>
        <w:rPr>
          <w:rFonts w:ascii="Georgia" w:eastAsia="Arial" w:hAnsi="Georgia" w:cs="Arial"/>
        </w:rPr>
        <w:t>CAC</w:t>
      </w:r>
      <w:r w:rsidR="005148F2">
        <w:rPr>
          <w:rFonts w:ascii="Georgia" w:eastAsia="Arial" w:hAnsi="Georgia" w:cs="Arial"/>
        </w:rPr>
        <w:t>), Contact Address, Telephone Number</w:t>
      </w:r>
      <w:r>
        <w:rPr>
          <w:rFonts w:ascii="Georgia" w:eastAsia="Arial" w:hAnsi="Georgia" w:cs="Arial"/>
        </w:rPr>
        <w:t xml:space="preserve"> (</w:t>
      </w:r>
      <w:r w:rsidR="005148F2">
        <w:rPr>
          <w:rFonts w:ascii="Georgia" w:eastAsia="Arial" w:hAnsi="Georgia" w:cs="Arial"/>
        </w:rPr>
        <w:t>preferably GSM No) and e-mail address</w:t>
      </w:r>
      <w:r>
        <w:rPr>
          <w:rFonts w:ascii="Georgia" w:eastAsia="Arial" w:hAnsi="Georgia" w:cs="Arial"/>
        </w:rPr>
        <w:t xml:space="preserve">.  </w:t>
      </w:r>
      <w:r w:rsidR="005148F2">
        <w:rPr>
          <w:rFonts w:ascii="Georgia" w:eastAsia="Arial" w:hAnsi="Georgia" w:cs="Arial"/>
        </w:rPr>
        <w:t>The Letter</w:t>
      </w:r>
      <w:r>
        <w:rPr>
          <w:rFonts w:ascii="Georgia" w:eastAsia="Arial" w:hAnsi="Georgia" w:cs="Arial"/>
        </w:rPr>
        <w:t>-</w:t>
      </w:r>
      <w:r w:rsidR="005148F2">
        <w:rPr>
          <w:rFonts w:ascii="Georgia" w:eastAsia="Arial" w:hAnsi="Georgia" w:cs="Arial"/>
        </w:rPr>
        <w:t>head Paper must bear the names and</w:t>
      </w:r>
      <w:r w:rsidR="00C74814">
        <w:rPr>
          <w:rFonts w:ascii="Georgia" w:eastAsia="Arial" w:hAnsi="Georgia" w:cs="Arial"/>
        </w:rPr>
        <w:t xml:space="preserve"> </w:t>
      </w:r>
      <w:r w:rsidR="005148F2">
        <w:rPr>
          <w:rFonts w:ascii="Georgia" w:eastAsia="Arial" w:hAnsi="Georgia" w:cs="Arial"/>
        </w:rPr>
        <w:t>Nationalities of the Directors of the Company at the bottom of the page, duly signed by the</w:t>
      </w:r>
      <w:r>
        <w:rPr>
          <w:rFonts w:ascii="Georgia" w:eastAsia="Arial" w:hAnsi="Georgia" w:cs="Arial"/>
        </w:rPr>
        <w:t xml:space="preserve"> authorized officer of the firm.</w:t>
      </w:r>
    </w:p>
    <w:p w14:paraId="14C340B9" w14:textId="77777777" w:rsidR="009B3D66" w:rsidRDefault="009B3D66">
      <w:pPr>
        <w:tabs>
          <w:tab w:val="left" w:pos="920"/>
        </w:tabs>
        <w:ind w:left="920" w:right="82" w:hanging="720"/>
        <w:jc w:val="both"/>
        <w:rPr>
          <w:rFonts w:ascii="Georgia" w:eastAsia="Arial" w:hAnsi="Georgia" w:cs="Arial"/>
        </w:rPr>
      </w:pPr>
    </w:p>
    <w:p w14:paraId="2196AEEF" w14:textId="77777777" w:rsidR="009B3D66" w:rsidRDefault="00071805">
      <w:pPr>
        <w:tabs>
          <w:tab w:val="left" w:pos="920"/>
        </w:tabs>
        <w:ind w:left="920" w:right="82" w:hanging="830"/>
        <w:jc w:val="both"/>
        <w:rPr>
          <w:rFonts w:ascii="Georgia" w:eastAsia="Arial" w:hAnsi="Georgia" w:cs="Arial"/>
        </w:rPr>
      </w:pPr>
      <w:r>
        <w:rPr>
          <w:rFonts w:ascii="Georgia" w:eastAsia="Arial" w:hAnsi="Georgia" w:cs="Arial"/>
          <w:b/>
        </w:rPr>
        <w:t>4.0COLLECTION OF TENDER DOCUMENTS (CATEGORY A &amp;B)</w:t>
      </w:r>
    </w:p>
    <w:p w14:paraId="2CC1C35E" w14:textId="77777777" w:rsidR="009B3D66" w:rsidRDefault="00071805">
      <w:pPr>
        <w:ind w:left="110" w:right="82"/>
        <w:jc w:val="both"/>
        <w:rPr>
          <w:rFonts w:ascii="Georgia" w:eastAsia="Arial" w:hAnsi="Georgia" w:cs="Arial"/>
        </w:rPr>
      </w:pPr>
      <w:r>
        <w:rPr>
          <w:rFonts w:ascii="Georgia" w:eastAsia="Arial" w:hAnsi="Georgia" w:cs="Arial"/>
        </w:rPr>
        <w:t xml:space="preserve">Interested companies (A &amp; B) are to collect the Standard Bidding Document (SBD) from the office of the Procurement Unit of the Institute with evidence of payment of a non-refundable </w:t>
      </w:r>
      <w:r w:rsidR="00C74814">
        <w:rPr>
          <w:rFonts w:ascii="Georgia" w:eastAsia="Arial" w:hAnsi="Georgia" w:cs="Arial"/>
        </w:rPr>
        <w:t xml:space="preserve">tender </w:t>
      </w:r>
      <w:r>
        <w:rPr>
          <w:rFonts w:ascii="Georgia" w:eastAsia="Arial" w:hAnsi="Georgia" w:cs="Arial"/>
        </w:rPr>
        <w:t xml:space="preserve">fee of </w:t>
      </w:r>
      <w:r>
        <w:rPr>
          <w:rFonts w:ascii="Georgia" w:eastAsia="Arial" w:hAnsi="Georgia" w:cs="Arial"/>
          <w:b/>
        </w:rPr>
        <w:t xml:space="preserve">Ten thousand naira (N10, 000.00) </w:t>
      </w:r>
      <w:r>
        <w:rPr>
          <w:rFonts w:ascii="Georgia" w:eastAsia="Arial" w:hAnsi="Georgia" w:cs="Arial"/>
        </w:rPr>
        <w:t>only per Lot, paid into the Institute’s remitta account in any commercial bank.</w:t>
      </w:r>
    </w:p>
    <w:p w14:paraId="2070BE00" w14:textId="77777777" w:rsidR="009B3D66" w:rsidRDefault="009B3D66">
      <w:pPr>
        <w:jc w:val="both"/>
        <w:rPr>
          <w:rFonts w:ascii="Georgia" w:hAnsi="Georgia"/>
        </w:rPr>
      </w:pPr>
    </w:p>
    <w:p w14:paraId="2035B91A" w14:textId="77777777" w:rsidR="009B3D66" w:rsidRDefault="00071805">
      <w:pPr>
        <w:ind w:left="110" w:right="82"/>
        <w:jc w:val="both"/>
        <w:rPr>
          <w:rFonts w:ascii="Georgia" w:eastAsia="Arial" w:hAnsi="Georgia" w:cs="Arial"/>
          <w:b/>
        </w:rPr>
      </w:pPr>
      <w:r>
        <w:rPr>
          <w:rFonts w:ascii="Georgia" w:eastAsia="Arial" w:hAnsi="Georgia" w:cs="Arial"/>
          <w:b/>
        </w:rPr>
        <w:t>Interested firms for Consultancy Service (C) are not expected to make any payment until they are shortlisted for Request for Proposal (RfP).</w:t>
      </w:r>
    </w:p>
    <w:p w14:paraId="480AEFA3" w14:textId="77777777" w:rsidR="009B3D66" w:rsidRDefault="009B3D66">
      <w:pPr>
        <w:ind w:left="110" w:right="82"/>
        <w:jc w:val="both"/>
        <w:rPr>
          <w:rFonts w:ascii="Georgia" w:eastAsia="Arial" w:hAnsi="Georgia" w:cs="Arial"/>
          <w:b/>
        </w:rPr>
      </w:pPr>
    </w:p>
    <w:p w14:paraId="66982E35" w14:textId="77777777" w:rsidR="009B3D66" w:rsidRDefault="00071805">
      <w:pPr>
        <w:ind w:left="110" w:right="82"/>
        <w:jc w:val="both"/>
        <w:rPr>
          <w:rFonts w:ascii="Georgia" w:eastAsia="Arial" w:hAnsi="Georgia" w:cs="Arial"/>
        </w:rPr>
      </w:pPr>
      <w:r>
        <w:rPr>
          <w:rFonts w:ascii="Georgia" w:eastAsia="Arial" w:hAnsi="Georgia" w:cs="Arial"/>
          <w:b/>
        </w:rPr>
        <w:t>5.0 SUBMISSION OF TENDER DOCUMENTS (A &amp; B).</w:t>
      </w:r>
    </w:p>
    <w:p w14:paraId="773199F7" w14:textId="77777777" w:rsidR="009B3D66" w:rsidRDefault="00D9508B">
      <w:pPr>
        <w:ind w:left="110" w:right="82"/>
        <w:jc w:val="both"/>
        <w:rPr>
          <w:rFonts w:ascii="Georgia" w:eastAsia="Arial" w:hAnsi="Georgia" w:cs="Arial"/>
        </w:rPr>
      </w:pPr>
      <w:r>
        <w:rPr>
          <w:rFonts w:ascii="Georgia" w:eastAsia="Arial" w:hAnsi="Georgia" w:cs="Arial"/>
        </w:rPr>
        <w:t xml:space="preserve">Prospective Bidders are to submit bid for each </w:t>
      </w:r>
      <w:r w:rsidR="005148F2">
        <w:rPr>
          <w:rFonts w:ascii="Georgia" w:eastAsia="Arial" w:hAnsi="Georgia" w:cs="Arial"/>
        </w:rPr>
        <w:t>of the Lot desired, two (</w:t>
      </w:r>
      <w:r w:rsidR="00071805">
        <w:rPr>
          <w:rFonts w:ascii="Georgia" w:eastAsia="Arial" w:hAnsi="Georgia" w:cs="Arial"/>
        </w:rPr>
        <w:t>2</w:t>
      </w:r>
      <w:r w:rsidR="005148F2">
        <w:rPr>
          <w:rFonts w:ascii="Georgia" w:eastAsia="Arial" w:hAnsi="Georgia" w:cs="Arial"/>
        </w:rPr>
        <w:t>) hard copies each of thetechnical and financial bids, packaged</w:t>
      </w:r>
      <w:r w:rsidR="00071805">
        <w:rPr>
          <w:rFonts w:ascii="Georgia" w:eastAsia="Arial" w:hAnsi="Georgia" w:cs="Arial"/>
        </w:rPr>
        <w:t xml:space="preserve"> separately in sealed envelopes and clearly marked as “Technical Bid” or “Financial Bid”. Thereafter, put the two sealed envelopes together in a bigger sealed envelope addressed to;</w:t>
      </w:r>
    </w:p>
    <w:p w14:paraId="44EC9C74" w14:textId="77777777" w:rsidR="00D9508B" w:rsidRDefault="00D9508B">
      <w:pPr>
        <w:ind w:left="110" w:right="82"/>
        <w:jc w:val="both"/>
        <w:rPr>
          <w:rFonts w:ascii="Georgia" w:eastAsia="Arial" w:hAnsi="Georgia" w:cs="Arial"/>
        </w:rPr>
      </w:pPr>
    </w:p>
    <w:p w14:paraId="443AF491" w14:textId="77777777" w:rsidR="009B3D66" w:rsidRDefault="00071805">
      <w:pPr>
        <w:ind w:left="830"/>
        <w:jc w:val="both"/>
        <w:rPr>
          <w:rFonts w:ascii="Georgia" w:eastAsia="Arial" w:hAnsi="Georgia" w:cs="Arial"/>
        </w:rPr>
      </w:pPr>
      <w:r>
        <w:rPr>
          <w:rFonts w:ascii="Georgia" w:eastAsia="Arial" w:hAnsi="Georgia" w:cs="Arial"/>
          <w:b/>
        </w:rPr>
        <w:t>THE DIRECTOR/CHIEF EXECUTIVE</w:t>
      </w:r>
    </w:p>
    <w:p w14:paraId="24C54421" w14:textId="77777777" w:rsidR="009B3D66" w:rsidRDefault="00071805">
      <w:pPr>
        <w:tabs>
          <w:tab w:val="left" w:pos="9810"/>
        </w:tabs>
        <w:ind w:left="830" w:right="20"/>
        <w:jc w:val="both"/>
        <w:rPr>
          <w:rFonts w:ascii="Georgia" w:eastAsia="Arial" w:hAnsi="Georgia" w:cs="Arial"/>
          <w:b/>
        </w:rPr>
      </w:pPr>
      <w:r>
        <w:rPr>
          <w:rFonts w:ascii="Georgia" w:eastAsia="Arial" w:hAnsi="Georgia" w:cs="Arial"/>
          <w:b/>
        </w:rPr>
        <w:t xml:space="preserve">NATIONAL VETERINARY RESEARCH INSTITUTE, </w:t>
      </w:r>
    </w:p>
    <w:p w14:paraId="3ED37D94" w14:textId="77777777" w:rsidR="009B3D66" w:rsidRDefault="00071805">
      <w:pPr>
        <w:tabs>
          <w:tab w:val="left" w:pos="9810"/>
        </w:tabs>
        <w:ind w:left="830" w:right="20"/>
        <w:jc w:val="both"/>
        <w:rPr>
          <w:rFonts w:ascii="Georgia" w:eastAsia="Arial" w:hAnsi="Georgia" w:cs="Arial"/>
        </w:rPr>
      </w:pPr>
      <w:r>
        <w:rPr>
          <w:rFonts w:ascii="Georgia" w:eastAsia="Arial" w:hAnsi="Georgia" w:cs="Arial"/>
          <w:b/>
        </w:rPr>
        <w:lastRenderedPageBreak/>
        <w:t>VOM P. M. B. 01, VOM</w:t>
      </w:r>
    </w:p>
    <w:p w14:paraId="52857D91" w14:textId="77777777" w:rsidR="009B3D66" w:rsidRDefault="00071805">
      <w:pPr>
        <w:ind w:left="830"/>
        <w:jc w:val="both"/>
        <w:rPr>
          <w:rFonts w:ascii="Georgia" w:eastAsia="Arial" w:hAnsi="Georgia" w:cs="Arial"/>
          <w:b/>
        </w:rPr>
      </w:pPr>
      <w:r>
        <w:rPr>
          <w:rFonts w:ascii="Georgia" w:eastAsia="Arial" w:hAnsi="Georgia" w:cs="Arial"/>
          <w:b/>
        </w:rPr>
        <w:t>PLATEAU STATE</w:t>
      </w:r>
    </w:p>
    <w:p w14:paraId="662F059B" w14:textId="77777777" w:rsidR="00D9508B" w:rsidRDefault="00D9508B">
      <w:pPr>
        <w:ind w:left="830"/>
        <w:jc w:val="both"/>
        <w:rPr>
          <w:rFonts w:ascii="Georgia" w:eastAsia="Arial" w:hAnsi="Georgia" w:cs="Arial"/>
          <w:b/>
        </w:rPr>
      </w:pPr>
    </w:p>
    <w:p w14:paraId="34F6F4A9" w14:textId="77777777" w:rsidR="009B3D66" w:rsidRDefault="00071805">
      <w:pPr>
        <w:ind w:left="110" w:right="82"/>
        <w:jc w:val="both"/>
        <w:rPr>
          <w:rFonts w:ascii="Georgia" w:eastAsia="Arial" w:hAnsi="Georgia" w:cs="Arial"/>
          <w:b/>
        </w:rPr>
      </w:pPr>
      <w:r>
        <w:rPr>
          <w:rFonts w:ascii="Georgia" w:eastAsia="Arial" w:hAnsi="Georgia" w:cs="Arial"/>
        </w:rPr>
        <w:t xml:space="preserve">And clearly marked with </w:t>
      </w:r>
      <w:r>
        <w:rPr>
          <w:rFonts w:ascii="Georgia" w:eastAsia="Arial" w:hAnsi="Georgia" w:cs="Arial"/>
          <w:b/>
          <w:i/>
        </w:rPr>
        <w:t>(the name of the project and Lot Number)</w:t>
      </w:r>
      <w:r>
        <w:rPr>
          <w:rFonts w:ascii="Georgia" w:eastAsia="Arial" w:hAnsi="Georgia" w:cs="Arial"/>
        </w:rPr>
        <w:t xml:space="preserve">. Furthermore, the reverse of each sealed envelope should have the name and address of the bidder and drop in the designated Tender Box at the office of the Director/Chief Executive not later than </w:t>
      </w:r>
      <w:r>
        <w:rPr>
          <w:rFonts w:ascii="Georgia" w:eastAsia="Arial" w:hAnsi="Georgia" w:cs="Arial"/>
          <w:b/>
        </w:rPr>
        <w:t xml:space="preserve">12:00noon </w:t>
      </w:r>
      <w:r>
        <w:rPr>
          <w:rFonts w:ascii="Georgia" w:eastAsia="Arial" w:hAnsi="Georgia" w:cs="Arial"/>
        </w:rPr>
        <w:t xml:space="preserve">on </w:t>
      </w:r>
      <w:r>
        <w:rPr>
          <w:rFonts w:ascii="Georgia" w:eastAsia="Arial" w:hAnsi="Georgia" w:cs="Arial"/>
          <w:b/>
        </w:rPr>
        <w:t>Tuesday, 8</w:t>
      </w:r>
      <w:r>
        <w:rPr>
          <w:rFonts w:ascii="Georgia" w:eastAsia="Arial" w:hAnsi="Georgia" w:cs="Arial"/>
          <w:b/>
          <w:vertAlign w:val="superscript"/>
        </w:rPr>
        <w:t>th</w:t>
      </w:r>
      <w:r w:rsidR="00D9508B">
        <w:rPr>
          <w:rFonts w:ascii="Georgia" w:eastAsia="Arial" w:hAnsi="Georgia" w:cs="Arial"/>
          <w:b/>
        </w:rPr>
        <w:t>June</w:t>
      </w:r>
      <w:r>
        <w:rPr>
          <w:rFonts w:ascii="Georgia" w:eastAsia="Arial" w:hAnsi="Georgia" w:cs="Arial"/>
          <w:b/>
        </w:rPr>
        <w:t>, 20</w:t>
      </w:r>
      <w:r w:rsidR="00D9508B">
        <w:rPr>
          <w:rFonts w:ascii="Georgia" w:eastAsia="Arial" w:hAnsi="Georgia" w:cs="Arial"/>
          <w:b/>
        </w:rPr>
        <w:t>21</w:t>
      </w:r>
      <w:r>
        <w:rPr>
          <w:rFonts w:ascii="Georgia" w:eastAsia="Arial" w:hAnsi="Georgia" w:cs="Arial"/>
          <w:b/>
        </w:rPr>
        <w:t>.</w:t>
      </w:r>
    </w:p>
    <w:p w14:paraId="0114B9B6" w14:textId="77777777" w:rsidR="009B3D66" w:rsidRDefault="009B3D66">
      <w:pPr>
        <w:ind w:left="110" w:right="82"/>
        <w:jc w:val="both"/>
        <w:rPr>
          <w:rFonts w:ascii="Georgia" w:eastAsia="Arial" w:hAnsi="Georgia" w:cs="Arial"/>
          <w:b/>
        </w:rPr>
      </w:pPr>
    </w:p>
    <w:p w14:paraId="13252515" w14:textId="77777777" w:rsidR="009B3D66" w:rsidRDefault="00071805">
      <w:pPr>
        <w:ind w:left="110" w:right="82"/>
        <w:jc w:val="both"/>
        <w:rPr>
          <w:rFonts w:ascii="Georgia" w:eastAsia="Arial" w:hAnsi="Georgia" w:cs="Arial"/>
        </w:rPr>
      </w:pPr>
      <w:r>
        <w:rPr>
          <w:rFonts w:ascii="Georgia" w:eastAsia="Arial" w:hAnsi="Georgia" w:cs="Arial"/>
          <w:b/>
        </w:rPr>
        <w:t>5.1. SUBMISSION OF EXPRESSION OF INTEREST (C).</w:t>
      </w:r>
    </w:p>
    <w:p w14:paraId="130C3F52" w14:textId="77777777" w:rsidR="009B3D66" w:rsidRDefault="00D9508B">
      <w:pPr>
        <w:ind w:left="110" w:right="82"/>
        <w:jc w:val="both"/>
        <w:rPr>
          <w:rFonts w:ascii="Georgia" w:eastAsia="Arial" w:hAnsi="Georgia" w:cs="Arial"/>
        </w:rPr>
      </w:pPr>
      <w:r>
        <w:rPr>
          <w:rFonts w:ascii="Georgia" w:eastAsia="Arial" w:hAnsi="Georgia" w:cs="Arial"/>
        </w:rPr>
        <w:t>Interested firms are to submit two (</w:t>
      </w:r>
      <w:r w:rsidR="00071805">
        <w:rPr>
          <w:rFonts w:ascii="Georgia" w:eastAsia="Arial" w:hAnsi="Georgia" w:cs="Arial"/>
        </w:rPr>
        <w:t>2</w:t>
      </w:r>
      <w:r>
        <w:rPr>
          <w:rFonts w:ascii="Georgia" w:eastAsia="Arial" w:hAnsi="Georgia" w:cs="Arial"/>
        </w:rPr>
        <w:t>) bound of Expression of Interest (EoI) documents separated by</w:t>
      </w:r>
      <w:r w:rsidR="00071805">
        <w:rPr>
          <w:rFonts w:ascii="Georgia" w:eastAsia="Arial" w:hAnsi="Georgia" w:cs="Arial"/>
        </w:rPr>
        <w:t xml:space="preserve"> dividers and arranged as indicated above. The documents should be submitted in a sealed envelope and addressed to:</w:t>
      </w:r>
    </w:p>
    <w:p w14:paraId="57E5DD9B" w14:textId="77777777" w:rsidR="00D9508B" w:rsidRDefault="00D9508B">
      <w:pPr>
        <w:ind w:left="110" w:right="82"/>
        <w:jc w:val="both"/>
        <w:rPr>
          <w:rFonts w:ascii="Georgia" w:eastAsia="Arial" w:hAnsi="Georgia" w:cs="Arial"/>
        </w:rPr>
      </w:pPr>
    </w:p>
    <w:p w14:paraId="287356F8" w14:textId="77777777" w:rsidR="009B3D66" w:rsidRDefault="00071805">
      <w:pPr>
        <w:ind w:left="830"/>
        <w:jc w:val="both"/>
        <w:rPr>
          <w:rFonts w:ascii="Georgia" w:eastAsia="Arial" w:hAnsi="Georgia" w:cs="Arial"/>
        </w:rPr>
      </w:pPr>
      <w:r>
        <w:rPr>
          <w:rFonts w:ascii="Georgia" w:eastAsia="Arial" w:hAnsi="Georgia" w:cs="Arial"/>
          <w:b/>
        </w:rPr>
        <w:t>THE DIRECTOR/CHIEF EXECUTIVE</w:t>
      </w:r>
    </w:p>
    <w:p w14:paraId="6BDC272E" w14:textId="77777777" w:rsidR="009B3D66" w:rsidRDefault="00071805">
      <w:pPr>
        <w:ind w:left="830" w:right="20"/>
        <w:jc w:val="both"/>
        <w:rPr>
          <w:rFonts w:ascii="Georgia" w:eastAsia="Arial" w:hAnsi="Georgia" w:cs="Arial"/>
          <w:b/>
        </w:rPr>
      </w:pPr>
      <w:r>
        <w:rPr>
          <w:rFonts w:ascii="Georgia" w:eastAsia="Arial" w:hAnsi="Georgia" w:cs="Arial"/>
          <w:b/>
        </w:rPr>
        <w:t xml:space="preserve">NATIONAL VETERINARY RESEARCH INSTITUTE, </w:t>
      </w:r>
    </w:p>
    <w:p w14:paraId="77D80DAA" w14:textId="77777777" w:rsidR="009B3D66" w:rsidRDefault="00071805">
      <w:pPr>
        <w:ind w:left="830" w:right="20"/>
        <w:jc w:val="both"/>
        <w:rPr>
          <w:rFonts w:ascii="Georgia" w:eastAsia="Arial" w:hAnsi="Georgia" w:cs="Arial"/>
        </w:rPr>
      </w:pPr>
      <w:r>
        <w:rPr>
          <w:rFonts w:ascii="Georgia" w:eastAsia="Arial" w:hAnsi="Georgia" w:cs="Arial"/>
          <w:b/>
        </w:rPr>
        <w:t>VOM P. M. B. 01, VOM</w:t>
      </w:r>
    </w:p>
    <w:p w14:paraId="369119A3" w14:textId="77777777" w:rsidR="009B3D66" w:rsidRDefault="00071805">
      <w:pPr>
        <w:ind w:left="830"/>
        <w:jc w:val="both"/>
        <w:rPr>
          <w:rFonts w:ascii="Georgia" w:eastAsia="Arial" w:hAnsi="Georgia" w:cs="Arial"/>
          <w:b/>
        </w:rPr>
      </w:pPr>
      <w:r>
        <w:rPr>
          <w:rFonts w:ascii="Georgia" w:eastAsia="Arial" w:hAnsi="Georgia" w:cs="Arial"/>
          <w:b/>
        </w:rPr>
        <w:t>PLATEAU STATE</w:t>
      </w:r>
    </w:p>
    <w:p w14:paraId="779144D3" w14:textId="77777777" w:rsidR="00D9508B" w:rsidRDefault="00D9508B">
      <w:pPr>
        <w:ind w:left="830"/>
        <w:jc w:val="both"/>
        <w:rPr>
          <w:rFonts w:ascii="Georgia" w:eastAsia="Arial" w:hAnsi="Georgia" w:cs="Arial"/>
        </w:rPr>
      </w:pPr>
    </w:p>
    <w:p w14:paraId="1B0A3EDA" w14:textId="77777777" w:rsidR="009B3D66" w:rsidRDefault="00071805">
      <w:pPr>
        <w:ind w:left="110" w:right="82"/>
        <w:jc w:val="both"/>
        <w:rPr>
          <w:rFonts w:ascii="Georgia" w:eastAsia="Arial" w:hAnsi="Georgia" w:cs="Arial"/>
          <w:b/>
        </w:rPr>
      </w:pPr>
      <w:r>
        <w:rPr>
          <w:rFonts w:ascii="Georgia" w:eastAsia="Arial" w:hAnsi="Georgia" w:cs="Arial"/>
        </w:rPr>
        <w:t>and clearly marked with (</w:t>
      </w:r>
      <w:r>
        <w:rPr>
          <w:rFonts w:ascii="Georgia" w:eastAsia="Arial" w:hAnsi="Georgia" w:cs="Arial"/>
          <w:b/>
          <w:i/>
        </w:rPr>
        <w:t>the name of the project and the Lot number</w:t>
      </w:r>
      <w:r>
        <w:rPr>
          <w:rFonts w:ascii="Georgia" w:eastAsia="Arial" w:hAnsi="Georgia" w:cs="Arial"/>
        </w:rPr>
        <w:t xml:space="preserve">). Furthermore, the reverse of </w:t>
      </w:r>
      <w:r w:rsidR="00D9508B">
        <w:rPr>
          <w:rFonts w:ascii="Georgia" w:eastAsia="Arial" w:hAnsi="Georgia" w:cs="Arial"/>
        </w:rPr>
        <w:t>each sealed envelope should have the name and address of the bidder and drop in the designatedTender Box at the office of the Director</w:t>
      </w:r>
      <w:r>
        <w:rPr>
          <w:rFonts w:ascii="Georgia" w:eastAsia="Arial" w:hAnsi="Georgia" w:cs="Arial"/>
        </w:rPr>
        <w:t>/</w:t>
      </w:r>
      <w:r w:rsidR="00D9508B">
        <w:rPr>
          <w:rFonts w:ascii="Georgia" w:eastAsia="Arial" w:hAnsi="Georgia" w:cs="Arial"/>
        </w:rPr>
        <w:t xml:space="preserve">Chief Executive not later than </w:t>
      </w:r>
      <w:r w:rsidR="00D9508B" w:rsidRPr="00C74814">
        <w:rPr>
          <w:rFonts w:ascii="Georgia" w:eastAsia="Arial" w:hAnsi="Georgia" w:cs="Arial"/>
          <w:b/>
        </w:rPr>
        <w:t>12</w:t>
      </w:r>
      <w:r w:rsidRPr="00C74814">
        <w:rPr>
          <w:rFonts w:ascii="Georgia" w:eastAsia="Arial" w:hAnsi="Georgia" w:cs="Arial"/>
          <w:b/>
        </w:rPr>
        <w:t>:</w:t>
      </w:r>
      <w:r>
        <w:rPr>
          <w:rFonts w:ascii="Georgia" w:eastAsia="Arial" w:hAnsi="Georgia" w:cs="Arial"/>
          <w:b/>
        </w:rPr>
        <w:t>00</w:t>
      </w:r>
      <w:r w:rsidR="00D9508B">
        <w:rPr>
          <w:rFonts w:ascii="Georgia" w:eastAsia="Arial" w:hAnsi="Georgia" w:cs="Arial"/>
          <w:b/>
        </w:rPr>
        <w:t>noon on</w:t>
      </w:r>
      <w:r w:rsidR="00C74814">
        <w:rPr>
          <w:rFonts w:ascii="Georgia" w:eastAsia="Arial" w:hAnsi="Georgia" w:cs="Arial"/>
          <w:b/>
        </w:rPr>
        <w:t xml:space="preserve"> </w:t>
      </w:r>
      <w:r w:rsidR="00D9508B" w:rsidRPr="00D9508B">
        <w:rPr>
          <w:rFonts w:ascii="Georgia" w:eastAsia="Arial" w:hAnsi="Georgia" w:cs="Arial"/>
          <w:b/>
          <w:bCs/>
        </w:rPr>
        <w:t>Tuesday</w:t>
      </w:r>
      <w:r>
        <w:rPr>
          <w:rFonts w:ascii="Georgia" w:eastAsia="Arial" w:hAnsi="Georgia" w:cs="Arial"/>
        </w:rPr>
        <w:t xml:space="preserve">, </w:t>
      </w:r>
      <w:r>
        <w:rPr>
          <w:rFonts w:ascii="Georgia" w:eastAsia="Arial" w:hAnsi="Georgia" w:cs="Arial"/>
          <w:b/>
        </w:rPr>
        <w:t>1</w:t>
      </w:r>
      <w:r w:rsidR="00D9508B">
        <w:rPr>
          <w:rFonts w:ascii="Georgia" w:eastAsia="Arial" w:hAnsi="Georgia" w:cs="Arial"/>
          <w:b/>
        </w:rPr>
        <w:t>8</w:t>
      </w:r>
      <w:r>
        <w:rPr>
          <w:rFonts w:ascii="Georgia" w:eastAsia="Arial" w:hAnsi="Georgia" w:cs="Arial"/>
          <w:b/>
          <w:vertAlign w:val="superscript"/>
        </w:rPr>
        <w:t>th</w:t>
      </w:r>
      <w:r w:rsidR="00D9508B">
        <w:rPr>
          <w:rFonts w:ascii="Georgia" w:eastAsia="Arial" w:hAnsi="Georgia" w:cs="Arial"/>
          <w:b/>
        </w:rPr>
        <w:t>May</w:t>
      </w:r>
      <w:r>
        <w:rPr>
          <w:rFonts w:ascii="Georgia" w:eastAsia="Arial" w:hAnsi="Georgia" w:cs="Arial"/>
          <w:b/>
        </w:rPr>
        <w:t>, 20</w:t>
      </w:r>
      <w:r w:rsidR="00D9508B">
        <w:rPr>
          <w:rFonts w:ascii="Georgia" w:eastAsia="Arial" w:hAnsi="Georgia" w:cs="Arial"/>
          <w:b/>
        </w:rPr>
        <w:t>21</w:t>
      </w:r>
    </w:p>
    <w:p w14:paraId="7319EFC2" w14:textId="77777777" w:rsidR="009B3D66" w:rsidRDefault="009B3D66">
      <w:pPr>
        <w:ind w:left="110" w:right="82"/>
        <w:jc w:val="both"/>
        <w:rPr>
          <w:rFonts w:ascii="Georgia" w:eastAsia="Arial" w:hAnsi="Georgia" w:cs="Arial"/>
          <w:b/>
        </w:rPr>
      </w:pPr>
    </w:p>
    <w:p w14:paraId="450FD904" w14:textId="77777777" w:rsidR="009B3D66" w:rsidRDefault="00071805">
      <w:pPr>
        <w:ind w:left="110" w:right="82"/>
        <w:jc w:val="both"/>
        <w:rPr>
          <w:rFonts w:ascii="Georgia" w:eastAsia="Arial" w:hAnsi="Georgia" w:cs="Arial"/>
        </w:rPr>
      </w:pPr>
      <w:r>
        <w:rPr>
          <w:rFonts w:ascii="Georgia" w:eastAsia="Arial" w:hAnsi="Georgia" w:cs="Arial"/>
          <w:b/>
        </w:rPr>
        <w:t>6.0. OPENING OF BID DOCUMENTS (A &amp; B).</w:t>
      </w:r>
    </w:p>
    <w:p w14:paraId="0C054BE4" w14:textId="77777777" w:rsidR="009B3D66" w:rsidRDefault="00071805">
      <w:pPr>
        <w:ind w:left="110" w:right="87"/>
        <w:jc w:val="both"/>
        <w:rPr>
          <w:rFonts w:ascii="Georgia" w:eastAsia="Arial" w:hAnsi="Georgia" w:cs="Arial"/>
          <w:color w:val="000000"/>
        </w:rPr>
      </w:pPr>
      <w:r>
        <w:rPr>
          <w:rFonts w:ascii="Georgia" w:eastAsia="Arial" w:hAnsi="Georgia" w:cs="Arial"/>
        </w:rPr>
        <w:t xml:space="preserve">The Technical bids will be opened immediately after the deadline for submission at </w:t>
      </w:r>
      <w:r>
        <w:rPr>
          <w:rFonts w:ascii="Georgia" w:eastAsia="Arial" w:hAnsi="Georgia" w:cs="Arial"/>
          <w:b/>
        </w:rPr>
        <w:t xml:space="preserve">12:00 noon </w:t>
      </w:r>
      <w:r>
        <w:rPr>
          <w:rFonts w:ascii="Georgia" w:eastAsia="Arial" w:hAnsi="Georgia" w:cs="Arial"/>
        </w:rPr>
        <w:t xml:space="preserve">on </w:t>
      </w:r>
      <w:r w:rsidR="00D9508B">
        <w:rPr>
          <w:rFonts w:ascii="Georgia" w:eastAsia="Arial" w:hAnsi="Georgia" w:cs="Arial"/>
          <w:b/>
        </w:rPr>
        <w:t>Tuesday, 8</w:t>
      </w:r>
      <w:r w:rsidR="00D9508B">
        <w:rPr>
          <w:rFonts w:ascii="Georgia" w:eastAsia="Arial" w:hAnsi="Georgia" w:cs="Arial"/>
          <w:b/>
          <w:vertAlign w:val="superscript"/>
        </w:rPr>
        <w:t>th</w:t>
      </w:r>
      <w:r w:rsidR="00D9508B">
        <w:rPr>
          <w:rFonts w:ascii="Georgia" w:eastAsia="Arial" w:hAnsi="Georgia" w:cs="Arial"/>
          <w:b/>
        </w:rPr>
        <w:t xml:space="preserve"> June, 2021</w:t>
      </w:r>
      <w:r w:rsidR="00C74814">
        <w:rPr>
          <w:rFonts w:ascii="Georgia" w:eastAsia="Arial" w:hAnsi="Georgia" w:cs="Arial"/>
          <w:b/>
        </w:rPr>
        <w:t xml:space="preserve"> </w:t>
      </w:r>
      <w:r>
        <w:rPr>
          <w:rFonts w:ascii="Georgia" w:eastAsia="Arial" w:hAnsi="Georgia" w:cs="Arial"/>
        </w:rPr>
        <w:t xml:space="preserve">at the </w:t>
      </w:r>
      <w:r>
        <w:rPr>
          <w:rFonts w:ascii="Georgia" w:eastAsia="Arial" w:hAnsi="Georgia" w:cs="Arial"/>
          <w:b/>
        </w:rPr>
        <w:t xml:space="preserve">Quality Control Conference Room </w:t>
      </w:r>
      <w:r>
        <w:rPr>
          <w:rFonts w:ascii="Georgia" w:eastAsia="Arial" w:hAnsi="Georgia" w:cs="Arial"/>
        </w:rPr>
        <w:t xml:space="preserve">of the Institute, while the financial bids will be unopened. Please, ensure that you sign the Bid Submission Registrar in the office of Director/Chief Executive. This advertisement serves as an invitation to Non-Governmental Organizations (NGOs), Anti-Corruption Agencies and the general public to   witness   the   Bid   opening.  For   further   </w:t>
      </w:r>
      <w:r w:rsidR="00D9508B">
        <w:rPr>
          <w:rFonts w:ascii="Georgia" w:eastAsia="Arial" w:hAnsi="Georgia" w:cs="Arial"/>
        </w:rPr>
        <w:t>enquiries, please</w:t>
      </w:r>
      <w:r>
        <w:rPr>
          <w:rFonts w:ascii="Georgia" w:eastAsia="Arial" w:hAnsi="Georgia" w:cs="Arial"/>
        </w:rPr>
        <w:t xml:space="preserve">   contact   the   Procurement   Unit   on 08065596575, 08035053076 or </w:t>
      </w:r>
      <w:r w:rsidR="00D9508B">
        <w:rPr>
          <w:rFonts w:ascii="Georgia" w:eastAsia="Arial" w:hAnsi="Georgia" w:cs="Arial"/>
        </w:rPr>
        <w:t xml:space="preserve">08034735498 </w:t>
      </w:r>
      <w:r>
        <w:rPr>
          <w:rFonts w:ascii="Georgia" w:eastAsia="Arial" w:hAnsi="Georgia" w:cs="Arial"/>
        </w:rPr>
        <w:t xml:space="preserve">email </w:t>
      </w:r>
      <w:hyperlink r:id="rId8" w:history="1">
        <w:r w:rsidR="00E77184" w:rsidRPr="005D6FBC">
          <w:rPr>
            <w:rStyle w:val="Hyperlink"/>
            <w:rFonts w:ascii="Georgia" w:eastAsia="Arial" w:hAnsi="Georgia" w:cs="Arial"/>
          </w:rPr>
          <w:t>nvriprocurement@nvri.gov.ng</w:t>
        </w:r>
      </w:hyperlink>
    </w:p>
    <w:p w14:paraId="423D30B6" w14:textId="77777777" w:rsidR="009B3D66" w:rsidRDefault="009B3D66">
      <w:pPr>
        <w:ind w:left="110" w:right="87"/>
        <w:jc w:val="both"/>
        <w:rPr>
          <w:rFonts w:ascii="Georgia" w:eastAsia="Arial" w:hAnsi="Georgia" w:cs="Arial"/>
          <w:color w:val="000000"/>
        </w:rPr>
      </w:pPr>
    </w:p>
    <w:p w14:paraId="40828983" w14:textId="77777777" w:rsidR="009B3D66" w:rsidRDefault="00071805">
      <w:pPr>
        <w:jc w:val="both"/>
        <w:rPr>
          <w:rFonts w:ascii="Georgia" w:eastAsia="Arial" w:hAnsi="Georgia" w:cs="Arial"/>
        </w:rPr>
      </w:pPr>
      <w:r>
        <w:rPr>
          <w:rFonts w:ascii="Georgia" w:eastAsia="Arial" w:hAnsi="Georgia" w:cs="Arial"/>
          <w:b/>
          <w:color w:val="000000"/>
        </w:rPr>
        <w:t xml:space="preserve">7.0 </w:t>
      </w:r>
      <w:r>
        <w:rPr>
          <w:rFonts w:ascii="Georgia" w:eastAsia="Arial" w:hAnsi="Georgia" w:cs="Arial"/>
          <w:b/>
        </w:rPr>
        <w:t>OPENING OF EOI (C).</w:t>
      </w:r>
    </w:p>
    <w:p w14:paraId="6AE246CC" w14:textId="77777777" w:rsidR="00E77184" w:rsidRPr="007B5D6E" w:rsidRDefault="00071805" w:rsidP="007B5D6E">
      <w:pPr>
        <w:ind w:left="110" w:right="82"/>
        <w:jc w:val="both"/>
        <w:rPr>
          <w:rFonts w:ascii="Georgia" w:eastAsia="Arial" w:hAnsi="Georgia" w:cs="Arial"/>
          <w:b/>
        </w:rPr>
      </w:pPr>
      <w:r>
        <w:rPr>
          <w:rFonts w:ascii="Georgia" w:eastAsia="Arial" w:hAnsi="Georgia" w:cs="Arial"/>
        </w:rPr>
        <w:t xml:space="preserve">The  EoI  documents  will  be  opened  immediately  after  the  deadline  for  submission  </w:t>
      </w:r>
      <w:r>
        <w:rPr>
          <w:rFonts w:ascii="Georgia" w:eastAsia="Arial" w:hAnsi="Georgia" w:cs="Arial"/>
          <w:b/>
        </w:rPr>
        <w:t xml:space="preserve">12:00noon  </w:t>
      </w:r>
      <w:r>
        <w:rPr>
          <w:rFonts w:ascii="Georgia" w:eastAsia="Arial" w:hAnsi="Georgia" w:cs="Arial"/>
        </w:rPr>
        <w:t xml:space="preserve">on </w:t>
      </w:r>
      <w:r w:rsidR="007B5D6E" w:rsidRPr="00D9508B">
        <w:rPr>
          <w:rFonts w:ascii="Georgia" w:eastAsia="Arial" w:hAnsi="Georgia" w:cs="Arial"/>
          <w:b/>
          <w:bCs/>
        </w:rPr>
        <w:t>Tuesday</w:t>
      </w:r>
      <w:r w:rsidR="007B5D6E">
        <w:rPr>
          <w:rFonts w:ascii="Georgia" w:eastAsia="Arial" w:hAnsi="Georgia" w:cs="Arial"/>
        </w:rPr>
        <w:t xml:space="preserve">, </w:t>
      </w:r>
      <w:r w:rsidR="007B5D6E">
        <w:rPr>
          <w:rFonts w:ascii="Georgia" w:eastAsia="Arial" w:hAnsi="Georgia" w:cs="Arial"/>
          <w:b/>
        </w:rPr>
        <w:t>18</w:t>
      </w:r>
      <w:r w:rsidR="007B5D6E">
        <w:rPr>
          <w:rFonts w:ascii="Georgia" w:eastAsia="Arial" w:hAnsi="Georgia" w:cs="Arial"/>
          <w:b/>
          <w:vertAlign w:val="superscript"/>
        </w:rPr>
        <w:t>th</w:t>
      </w:r>
      <w:r w:rsidR="007B5D6E">
        <w:rPr>
          <w:rFonts w:ascii="Georgia" w:eastAsia="Arial" w:hAnsi="Georgia" w:cs="Arial"/>
          <w:b/>
        </w:rPr>
        <w:t xml:space="preserve"> May, 2021</w:t>
      </w:r>
      <w:r w:rsidR="00C74814">
        <w:rPr>
          <w:rFonts w:ascii="Georgia" w:eastAsia="Arial" w:hAnsi="Georgia" w:cs="Arial"/>
          <w:b/>
        </w:rPr>
        <w:t xml:space="preserve"> </w:t>
      </w:r>
      <w:r>
        <w:rPr>
          <w:rFonts w:ascii="Georgia" w:eastAsia="Arial" w:hAnsi="Georgia" w:cs="Arial"/>
        </w:rPr>
        <w:t xml:space="preserve">at  the  </w:t>
      </w:r>
      <w:r>
        <w:rPr>
          <w:rFonts w:ascii="Georgia" w:eastAsia="Arial" w:hAnsi="Georgia" w:cs="Arial"/>
          <w:b/>
        </w:rPr>
        <w:t xml:space="preserve">Quality Control Conference Room </w:t>
      </w:r>
      <w:r w:rsidR="00C74814">
        <w:rPr>
          <w:rFonts w:ascii="Georgia" w:eastAsia="Arial" w:hAnsi="Georgia" w:cs="Arial"/>
        </w:rPr>
        <w:t>of  the  Institute</w:t>
      </w:r>
      <w:r>
        <w:rPr>
          <w:rFonts w:ascii="Georgia" w:eastAsia="Arial" w:hAnsi="Georgia" w:cs="Arial"/>
        </w:rPr>
        <w:t xml:space="preserve">. Please, ensure that you sign the Bid Submission Register in the office of Director/Chief Executive, as the Institute will not be held liable for misplaced or wrongly submitted bids.  </w:t>
      </w:r>
      <w:r w:rsidR="00E77184">
        <w:rPr>
          <w:rFonts w:ascii="Georgia" w:eastAsia="Arial" w:hAnsi="Georgia" w:cs="Arial"/>
        </w:rPr>
        <w:t xml:space="preserve">For further enquiries, please contact the Procurement Unit on 08065596575, 08035053076 or 08034735498 </w:t>
      </w:r>
      <w:r>
        <w:rPr>
          <w:rFonts w:ascii="Georgia" w:eastAsia="Arial" w:hAnsi="Georgia" w:cs="Arial"/>
        </w:rPr>
        <w:t xml:space="preserve">email </w:t>
      </w:r>
      <w:hyperlink r:id="rId9" w:history="1">
        <w:r w:rsidR="00E77184" w:rsidRPr="005D6FBC">
          <w:rPr>
            <w:rStyle w:val="Hyperlink"/>
            <w:rFonts w:ascii="Georgia" w:eastAsia="Arial" w:hAnsi="Georgia" w:cs="Arial"/>
          </w:rPr>
          <w:t>nvriprocurement@nvri.gov.ng</w:t>
        </w:r>
      </w:hyperlink>
    </w:p>
    <w:p w14:paraId="05C2E2A5" w14:textId="77777777" w:rsidR="009B3D66" w:rsidRDefault="009B3D66">
      <w:pPr>
        <w:ind w:left="110" w:right="79"/>
        <w:jc w:val="both"/>
        <w:rPr>
          <w:rFonts w:ascii="Georgia" w:eastAsia="Arial" w:hAnsi="Georgia" w:cs="Arial"/>
          <w:color w:val="000000"/>
        </w:rPr>
      </w:pPr>
    </w:p>
    <w:p w14:paraId="207D8206" w14:textId="77777777" w:rsidR="009B3D66" w:rsidRDefault="00071805">
      <w:pPr>
        <w:pStyle w:val="ListParagraph"/>
        <w:numPr>
          <w:ilvl w:val="0"/>
          <w:numId w:val="1"/>
        </w:numPr>
        <w:contextualSpacing w:val="0"/>
        <w:jc w:val="both"/>
        <w:rPr>
          <w:rFonts w:ascii="Georgia" w:hAnsi="Georgia"/>
          <w:b/>
        </w:rPr>
      </w:pPr>
      <w:r>
        <w:rPr>
          <w:rFonts w:ascii="Georgia" w:hAnsi="Georgia"/>
          <w:b/>
        </w:rPr>
        <w:t>.  GENERAL INFORMATION:</w:t>
      </w:r>
    </w:p>
    <w:p w14:paraId="09F1EEDC" w14:textId="77777777" w:rsidR="009B3D66" w:rsidRPr="00C74814" w:rsidRDefault="00071805" w:rsidP="00C74814">
      <w:pPr>
        <w:pStyle w:val="NoSpacing"/>
        <w:numPr>
          <w:ilvl w:val="0"/>
          <w:numId w:val="10"/>
        </w:numPr>
        <w:jc w:val="both"/>
        <w:rPr>
          <w:rFonts w:ascii="Georgia" w:eastAsia="Times New Roman" w:hAnsi="Georgia" w:cs="Tahoma"/>
          <w:lang w:val="en-GB"/>
        </w:rPr>
      </w:pPr>
      <w:r w:rsidRPr="00C74814">
        <w:rPr>
          <w:rFonts w:ascii="Georgia" w:eastAsia="Times New Roman" w:hAnsi="Georgia" w:cs="Tahoma"/>
          <w:lang w:val="en-GB"/>
        </w:rPr>
        <w:t xml:space="preserve">Bids must be in English Language and signed by an officer </w:t>
      </w:r>
      <w:r w:rsidR="00C74814" w:rsidRPr="00C74814">
        <w:rPr>
          <w:rFonts w:ascii="Georgia" w:eastAsia="Times New Roman" w:hAnsi="Georgia" w:cs="Tahoma"/>
          <w:lang w:val="en-GB"/>
        </w:rPr>
        <w:t>authoris</w:t>
      </w:r>
      <w:r w:rsidR="00E77184" w:rsidRPr="00C74814">
        <w:rPr>
          <w:rFonts w:ascii="Georgia" w:eastAsia="Times New Roman" w:hAnsi="Georgia" w:cs="Tahoma"/>
          <w:lang w:val="en-GB"/>
        </w:rPr>
        <w:t>ed</w:t>
      </w:r>
      <w:r w:rsidRPr="00C74814">
        <w:rPr>
          <w:rFonts w:ascii="Georgia" w:eastAsia="Times New Roman" w:hAnsi="Georgia" w:cs="Tahoma"/>
          <w:lang w:val="en-GB"/>
        </w:rPr>
        <w:t xml:space="preserve"> by the bidder;</w:t>
      </w:r>
    </w:p>
    <w:p w14:paraId="216516C3" w14:textId="77777777" w:rsidR="009B3D66" w:rsidRPr="00C74814" w:rsidRDefault="00071805" w:rsidP="00C74814">
      <w:pPr>
        <w:pStyle w:val="NoSpacing"/>
        <w:numPr>
          <w:ilvl w:val="0"/>
          <w:numId w:val="10"/>
        </w:numPr>
        <w:jc w:val="both"/>
        <w:rPr>
          <w:rFonts w:ascii="Georgia" w:eastAsia="Times New Roman" w:hAnsi="Georgia" w:cs="Tahoma"/>
          <w:lang w:val="en-GB"/>
        </w:rPr>
      </w:pPr>
      <w:r w:rsidRPr="00C74814">
        <w:rPr>
          <w:rFonts w:ascii="Georgia" w:eastAsia="Times New Roman" w:hAnsi="Georgia" w:cs="Tahoma"/>
          <w:lang w:val="en-GB"/>
        </w:rPr>
        <w:t>Bids submitted after the deadline for submission would be returned unopened;</w:t>
      </w:r>
    </w:p>
    <w:p w14:paraId="3E26EA17" w14:textId="77777777" w:rsidR="009B3D66" w:rsidRPr="00C74814" w:rsidRDefault="00071805" w:rsidP="00C74814">
      <w:pPr>
        <w:pStyle w:val="NoSpacing"/>
        <w:numPr>
          <w:ilvl w:val="0"/>
          <w:numId w:val="10"/>
        </w:numPr>
        <w:jc w:val="both"/>
        <w:rPr>
          <w:rFonts w:ascii="Georgia" w:eastAsia="Times New Roman" w:hAnsi="Georgia" w:cs="Tahoma"/>
          <w:lang w:val="en-GB"/>
        </w:rPr>
      </w:pPr>
      <w:r w:rsidRPr="00C74814">
        <w:rPr>
          <w:rFonts w:ascii="Georgia" w:eastAsia="Times New Roman" w:hAnsi="Georgia" w:cs="Tahoma"/>
          <w:lang w:val="en-GB"/>
        </w:rPr>
        <w:t xml:space="preserve">Any company that submits forged documents will be handed over to the relevant authority, please note that copies of Tax Clearance, Pencom, </w:t>
      </w:r>
      <w:r w:rsidR="00E77184" w:rsidRPr="00C74814">
        <w:rPr>
          <w:rFonts w:ascii="Georgia" w:eastAsia="Times New Roman" w:hAnsi="Georgia" w:cs="Tahoma"/>
          <w:lang w:val="en-GB"/>
        </w:rPr>
        <w:t xml:space="preserve">BPP </w:t>
      </w:r>
      <w:r w:rsidRPr="00C74814">
        <w:rPr>
          <w:rFonts w:ascii="Georgia" w:eastAsia="Times New Roman" w:hAnsi="Georgia" w:cs="Tahoma"/>
          <w:lang w:val="en-GB"/>
        </w:rPr>
        <w:t>IRR, NSITF, ITF Certificates will be forwarded for validation in the course of the bidding process;</w:t>
      </w:r>
    </w:p>
    <w:p w14:paraId="75EF577C" w14:textId="77777777" w:rsidR="009B3D66" w:rsidRPr="00C74814" w:rsidRDefault="00071805" w:rsidP="00C74814">
      <w:pPr>
        <w:pStyle w:val="NoSpacing"/>
        <w:numPr>
          <w:ilvl w:val="0"/>
          <w:numId w:val="10"/>
        </w:numPr>
        <w:jc w:val="both"/>
        <w:rPr>
          <w:rFonts w:ascii="Georgia" w:eastAsia="Times New Roman" w:hAnsi="Georgia" w:cs="Tahoma"/>
          <w:lang w:val="en-GB"/>
        </w:rPr>
      </w:pPr>
      <w:r w:rsidRPr="00C74814">
        <w:rPr>
          <w:rFonts w:ascii="Georgia" w:eastAsia="Times New Roman" w:hAnsi="Georgia" w:cs="Tahoma"/>
          <w:lang w:val="en-GB"/>
        </w:rPr>
        <w:t>The Institute shall not be responsible for any cost or expenses incurred by any interested party (ies) in connection with any response to this invitation and or the preparation or submission in response to an inquiry;</w:t>
      </w:r>
    </w:p>
    <w:p w14:paraId="79FC15CC" w14:textId="77777777" w:rsidR="00C74814" w:rsidRPr="00C74814" w:rsidRDefault="00C74814" w:rsidP="00C74814">
      <w:pPr>
        <w:pStyle w:val="NoSpacing"/>
        <w:numPr>
          <w:ilvl w:val="0"/>
          <w:numId w:val="10"/>
        </w:numPr>
        <w:jc w:val="both"/>
        <w:rPr>
          <w:rFonts w:ascii="Georgia" w:eastAsia="Times New Roman" w:hAnsi="Georgia" w:cs="Tahoma"/>
          <w:lang w:val="en-GB"/>
        </w:rPr>
      </w:pPr>
      <w:r w:rsidRPr="00F0408E">
        <w:rPr>
          <w:rFonts w:ascii="Georgia" w:eastAsia="Times New Roman" w:hAnsi="Georgia" w:cs="Tahoma"/>
          <w:lang w:val="en-GB"/>
        </w:rPr>
        <w:t xml:space="preserve">Presence of </w:t>
      </w:r>
      <w:r w:rsidRPr="00C74814">
        <w:rPr>
          <w:rFonts w:ascii="Georgia" w:eastAsia="Times New Roman" w:hAnsi="Georgia" w:cs="Tahoma"/>
          <w:lang w:val="en-GB"/>
        </w:rPr>
        <w:t>bidders/</w:t>
      </w:r>
      <w:r w:rsidRPr="00F0408E">
        <w:rPr>
          <w:rFonts w:ascii="Georgia" w:eastAsia="Times New Roman" w:hAnsi="Georgia" w:cs="Tahoma"/>
          <w:lang w:val="en-GB"/>
        </w:rPr>
        <w:t xml:space="preserve">representatives </w:t>
      </w:r>
      <w:r w:rsidRPr="00C74814">
        <w:rPr>
          <w:rFonts w:ascii="Georgia" w:eastAsia="Times New Roman" w:hAnsi="Georgia" w:cs="Tahoma"/>
          <w:lang w:val="en-GB"/>
        </w:rPr>
        <w:t xml:space="preserve">and </w:t>
      </w:r>
      <w:r w:rsidRPr="00F0408E">
        <w:rPr>
          <w:rFonts w:ascii="Georgia" w:eastAsia="Times New Roman" w:hAnsi="Georgia" w:cs="Tahoma"/>
          <w:lang w:val="en-GB"/>
        </w:rPr>
        <w:t>members of the public shall not be required during the bid opening ceremony in compliance with COVID-19 Guidelines. The Bids Opening will be covered by video recording with the presence of two (2) representatives of private sector professional bodies and Civil Society Organisation in the areas of Anti-Corruption/Transparency</w:t>
      </w:r>
      <w:r w:rsidRPr="00C74814">
        <w:rPr>
          <w:rFonts w:ascii="Georgia" w:eastAsia="Times New Roman" w:hAnsi="Georgia" w:cs="Tahoma"/>
          <w:lang w:val="en-GB"/>
        </w:rPr>
        <w:t>;</w:t>
      </w:r>
    </w:p>
    <w:p w14:paraId="56DD26B9" w14:textId="77777777" w:rsidR="00C74814" w:rsidRPr="00C74814" w:rsidRDefault="00C74814" w:rsidP="00C74814">
      <w:pPr>
        <w:pStyle w:val="NoSpacing"/>
        <w:numPr>
          <w:ilvl w:val="0"/>
          <w:numId w:val="10"/>
        </w:numPr>
        <w:jc w:val="both"/>
        <w:rPr>
          <w:rFonts w:ascii="Georgia" w:eastAsia="Times New Roman" w:hAnsi="Georgia" w:cs="Tahoma"/>
          <w:lang w:val="en-GB"/>
        </w:rPr>
      </w:pPr>
      <w:r w:rsidRPr="00C74814">
        <w:rPr>
          <w:rFonts w:ascii="Georgia" w:eastAsia="Times New Roman" w:hAnsi="Georgia" w:cs="Tahoma"/>
          <w:lang w:val="en-GB"/>
        </w:rPr>
        <w:t>Bid documents can also be collected in soft copies and Bidders can submit through Post (Courier Services)</w:t>
      </w:r>
    </w:p>
    <w:p w14:paraId="7D236B88" w14:textId="77777777" w:rsidR="009B3D66" w:rsidRPr="00C74814" w:rsidRDefault="00C74814" w:rsidP="00C74814">
      <w:pPr>
        <w:pStyle w:val="NoSpacing"/>
        <w:numPr>
          <w:ilvl w:val="0"/>
          <w:numId w:val="10"/>
        </w:numPr>
        <w:jc w:val="both"/>
        <w:rPr>
          <w:rFonts w:ascii="Georgia" w:eastAsia="Times New Roman" w:hAnsi="Georgia" w:cs="Tahoma"/>
          <w:lang w:val="en-GB"/>
        </w:rPr>
      </w:pPr>
      <w:r>
        <w:rPr>
          <w:rFonts w:ascii="Georgia" w:eastAsia="Times New Roman" w:hAnsi="Georgia" w:cs="Tahoma"/>
          <w:lang w:val="en-GB"/>
        </w:rPr>
        <w:t xml:space="preserve">Category C: </w:t>
      </w:r>
      <w:r w:rsidR="00071805" w:rsidRPr="00C74814">
        <w:rPr>
          <w:rFonts w:ascii="Georgia" w:eastAsia="Times New Roman" w:hAnsi="Georgia" w:cs="Tahoma"/>
          <w:lang w:val="en-GB"/>
        </w:rPr>
        <w:t xml:space="preserve">Only shortlisted </w:t>
      </w:r>
      <w:r>
        <w:rPr>
          <w:rFonts w:ascii="Georgia" w:eastAsia="Times New Roman" w:hAnsi="Georgia" w:cs="Tahoma"/>
          <w:lang w:val="en-GB"/>
        </w:rPr>
        <w:t>firms</w:t>
      </w:r>
      <w:r w:rsidR="00071805" w:rsidRPr="00C74814">
        <w:rPr>
          <w:rFonts w:ascii="Georgia" w:eastAsia="Times New Roman" w:hAnsi="Georgia" w:cs="Tahoma"/>
          <w:lang w:val="en-GB"/>
        </w:rPr>
        <w:t xml:space="preserve"> will be invited for Request for Proposal: </w:t>
      </w:r>
    </w:p>
    <w:p w14:paraId="52E148ED" w14:textId="77777777" w:rsidR="009B3D66" w:rsidRPr="00C74814" w:rsidRDefault="00C74814" w:rsidP="00C74814">
      <w:pPr>
        <w:pStyle w:val="NoSpacing"/>
        <w:numPr>
          <w:ilvl w:val="0"/>
          <w:numId w:val="10"/>
        </w:numPr>
        <w:jc w:val="both"/>
        <w:rPr>
          <w:rFonts w:ascii="Georgia" w:eastAsia="Times New Roman" w:hAnsi="Georgia" w:cs="Tahoma"/>
          <w:lang w:val="en-GB"/>
        </w:rPr>
      </w:pPr>
      <w:r>
        <w:rPr>
          <w:rFonts w:ascii="Georgia" w:eastAsia="Times New Roman" w:hAnsi="Georgia" w:cs="Tahoma"/>
          <w:lang w:val="en-GB"/>
        </w:rPr>
        <w:t xml:space="preserve">Category A &amp; B: </w:t>
      </w:r>
      <w:r w:rsidR="00071805" w:rsidRPr="00C74814">
        <w:rPr>
          <w:rFonts w:ascii="Georgia" w:eastAsia="Times New Roman" w:hAnsi="Georgia" w:cs="Tahoma"/>
          <w:lang w:val="en-GB"/>
        </w:rPr>
        <w:t xml:space="preserve">Only pre-qualified bidders at technical evaluation will be invited at a later date for financial bids opening, while the financial bids of un-successful bidders will be returned un-opened; </w:t>
      </w:r>
    </w:p>
    <w:p w14:paraId="27B78424" w14:textId="77777777" w:rsidR="009B3D66" w:rsidRPr="00C74814" w:rsidRDefault="00071805" w:rsidP="00C74814">
      <w:pPr>
        <w:pStyle w:val="NoSpacing"/>
        <w:numPr>
          <w:ilvl w:val="0"/>
          <w:numId w:val="10"/>
        </w:numPr>
        <w:jc w:val="both"/>
        <w:rPr>
          <w:rFonts w:ascii="Georgia" w:eastAsia="Times New Roman" w:hAnsi="Georgia" w:cs="Tahoma"/>
          <w:lang w:val="en-GB"/>
        </w:rPr>
      </w:pPr>
      <w:r w:rsidRPr="00C74814">
        <w:rPr>
          <w:rFonts w:ascii="Georgia" w:eastAsia="Times New Roman" w:hAnsi="Georgia" w:cs="Tahoma"/>
          <w:lang w:val="en-GB"/>
        </w:rPr>
        <w:t>Submission of eligibility and commercial bids documents to the National Veterinary Research Institute (NVRI) Vom is neither a commitment nor an obligation to award contract to any company or its agent and reserves the right to annul the procurement process at any time without incurring any liabilities in accordance with Section 28 of the Public Procurement Act 2007.</w:t>
      </w:r>
    </w:p>
    <w:p w14:paraId="46551CF7" w14:textId="77777777" w:rsidR="009B3D66" w:rsidRDefault="00071805">
      <w:pPr>
        <w:ind w:left="720" w:hanging="720"/>
        <w:jc w:val="center"/>
        <w:rPr>
          <w:rFonts w:ascii="Georgia" w:hAnsi="Georgia"/>
          <w:b/>
        </w:rPr>
      </w:pPr>
      <w:r>
        <w:rPr>
          <w:rFonts w:ascii="Georgia" w:hAnsi="Georgia"/>
          <w:b/>
        </w:rPr>
        <w:lastRenderedPageBreak/>
        <w:t>Signed</w:t>
      </w:r>
    </w:p>
    <w:p w14:paraId="4A44F8EF" w14:textId="77777777" w:rsidR="009B3D66" w:rsidRDefault="00071805">
      <w:pPr>
        <w:ind w:left="720" w:hanging="720"/>
        <w:jc w:val="center"/>
        <w:rPr>
          <w:rFonts w:ascii="Georgia" w:hAnsi="Georgia"/>
        </w:rPr>
      </w:pPr>
      <w:r>
        <w:rPr>
          <w:rFonts w:ascii="Georgia" w:hAnsi="Georgia"/>
        </w:rPr>
        <w:t>Management</w:t>
      </w:r>
    </w:p>
    <w:p w14:paraId="530ED46C" w14:textId="77777777" w:rsidR="009B3D66" w:rsidRDefault="007B5D6E">
      <w:pPr>
        <w:ind w:left="720" w:hanging="720"/>
        <w:jc w:val="center"/>
        <w:rPr>
          <w:rFonts w:ascii="Georgia" w:hAnsi="Georgia"/>
        </w:rPr>
      </w:pPr>
      <w:r>
        <w:rPr>
          <w:rFonts w:ascii="Georgia" w:hAnsi="Georgia"/>
        </w:rPr>
        <w:t>April</w:t>
      </w:r>
      <w:r w:rsidR="00E77184">
        <w:rPr>
          <w:rFonts w:ascii="Georgia" w:hAnsi="Georgia"/>
        </w:rPr>
        <w:t>, 2021</w:t>
      </w:r>
    </w:p>
    <w:sectPr w:rsidR="009B3D66" w:rsidSect="00265C74">
      <w:footerReference w:type="default" r:id="rId10"/>
      <w:pgSz w:w="12240" w:h="15840"/>
      <w:pgMar w:top="380" w:right="1170" w:bottom="280" w:left="124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9D96C" w14:textId="77777777" w:rsidR="001E0002" w:rsidRDefault="001E0002">
      <w:r>
        <w:separator/>
      </w:r>
    </w:p>
  </w:endnote>
  <w:endnote w:type="continuationSeparator" w:id="0">
    <w:p w14:paraId="4EAA2D57" w14:textId="77777777" w:rsidR="001E0002" w:rsidRDefault="001E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76C1" w14:textId="57587DA7" w:rsidR="009B3D66" w:rsidRDefault="00CE2668">
    <w:pPr>
      <w:spacing w:line="200" w:lineRule="exact"/>
    </w:pPr>
    <w:r>
      <w:rPr>
        <w:noProof/>
      </w:rPr>
      <mc:AlternateContent>
        <mc:Choice Requires="wps">
          <w:drawing>
            <wp:anchor distT="0" distB="0" distL="0" distR="0" simplePos="0" relativeHeight="251657728" behindDoc="1" locked="0" layoutInCell="1" allowOverlap="1" wp14:anchorId="00FF30F1" wp14:editId="5988274C">
              <wp:simplePos x="0" y="0"/>
              <wp:positionH relativeFrom="page">
                <wp:posOffset>4022725</wp:posOffset>
              </wp:positionH>
              <wp:positionV relativeFrom="page">
                <wp:posOffset>9433560</wp:posOffset>
              </wp:positionV>
              <wp:extent cx="127000" cy="177800"/>
              <wp:effectExtent l="0" t="0" r="0" b="0"/>
              <wp:wrapNone/>
              <wp:docPr id="1"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wps:spPr>
                    <wps:txbx>
                      <w:txbxContent>
                        <w:p w14:paraId="59054F1D" w14:textId="77777777" w:rsidR="009B3D66" w:rsidRDefault="00785BAD">
                          <w:pPr>
                            <w:spacing w:line="260" w:lineRule="exact"/>
                            <w:ind w:left="40"/>
                            <w:rPr>
                              <w:sz w:val="24"/>
                              <w:szCs w:val="24"/>
                            </w:rPr>
                          </w:pPr>
                          <w:r>
                            <w:fldChar w:fldCharType="begin"/>
                          </w:r>
                          <w:r w:rsidR="00071805">
                            <w:rPr>
                              <w:sz w:val="24"/>
                              <w:szCs w:val="24"/>
                            </w:rPr>
                            <w:instrText xml:space="preserve"> PAGE </w:instrText>
                          </w:r>
                          <w:r>
                            <w:fldChar w:fldCharType="separate"/>
                          </w:r>
                          <w:r w:rsidR="00C74814">
                            <w:rPr>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F30F1" id="_x0000_t202" coordsize="21600,21600" o:spt="202" path="m,l,21600r21600,l21600,xe">
              <v:stroke joinstyle="miter"/>
              <v:path gradientshapeok="t" o:connecttype="rect"/>
            </v:shapetype>
            <v:shape id="4098" o:spid="_x0000_s1026" type="#_x0000_t202" style="position:absolute;margin-left:316.75pt;margin-top:742.8pt;width:10pt;height:1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" filled="f" stroked="f">
              <v:textbox inset="0,0,0,0">
                <w:txbxContent>
                  <w:p w14:paraId="59054F1D" w14:textId="77777777" w:rsidR="009B3D66" w:rsidRDefault="00785BAD">
                    <w:pPr>
                      <w:spacing w:line="260" w:lineRule="exact"/>
                      <w:ind w:left="40"/>
                      <w:rPr>
                        <w:sz w:val="24"/>
                        <w:szCs w:val="24"/>
                      </w:rPr>
                    </w:pPr>
                    <w:r>
                      <w:fldChar w:fldCharType="begin"/>
                    </w:r>
                    <w:r w:rsidR="00071805">
                      <w:rPr>
                        <w:sz w:val="24"/>
                        <w:szCs w:val="24"/>
                      </w:rPr>
                      <w:instrText xml:space="preserve"> PAGE </w:instrText>
                    </w:r>
                    <w:r>
                      <w:fldChar w:fldCharType="separate"/>
                    </w:r>
                    <w:r w:rsidR="00C74814">
                      <w:rPr>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06513" w14:textId="77777777" w:rsidR="001E0002" w:rsidRDefault="001E0002">
      <w:r>
        <w:separator/>
      </w:r>
    </w:p>
  </w:footnote>
  <w:footnote w:type="continuationSeparator" w:id="0">
    <w:p w14:paraId="6479B54E" w14:textId="77777777" w:rsidR="001E0002" w:rsidRDefault="001E0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323204"/>
    <w:lvl w:ilvl="0">
      <w:start w:val="4"/>
      <w:numFmt w:val="decimal"/>
      <w:lvlText w:val="%1.0"/>
      <w:lvlJc w:val="left"/>
      <w:pPr>
        <w:ind w:left="645" w:hanging="375"/>
      </w:pPr>
      <w:rPr>
        <w:rFonts w:hint="default"/>
      </w:rPr>
    </w:lvl>
    <w:lvl w:ilvl="1">
      <w:start w:val="1"/>
      <w:numFmt w:val="decimal"/>
      <w:lvlText w:val="%1.%2"/>
      <w:lvlJc w:val="left"/>
      <w:pPr>
        <w:ind w:left="1365"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10" w:hanging="1800"/>
      </w:pPr>
      <w:rPr>
        <w:rFonts w:hint="default"/>
      </w:rPr>
    </w:lvl>
    <w:lvl w:ilvl="8">
      <w:start w:val="1"/>
      <w:numFmt w:val="decimal"/>
      <w:lvlText w:val="%1.%2.%3.%4.%5.%6.%7.%8.%9"/>
      <w:lvlJc w:val="left"/>
      <w:pPr>
        <w:ind w:left="7830" w:hanging="1800"/>
      </w:pPr>
      <w:rPr>
        <w:rFonts w:hint="default"/>
      </w:rPr>
    </w:lvl>
  </w:abstractNum>
  <w:abstractNum w:abstractNumId="1" w15:restartNumberingAfterBreak="0">
    <w:nsid w:val="00000002"/>
    <w:multiLevelType w:val="hybridMultilevel"/>
    <w:tmpl w:val="79C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E02584A"/>
    <w:lvl w:ilvl="0" w:tplc="64B60AD8">
      <w:start w:val="1"/>
      <w:numFmt w:val="lowerRoman"/>
      <w:lvlText w:val="%1."/>
      <w:lvlJc w:val="left"/>
      <w:pPr>
        <w:ind w:left="830" w:hanging="720"/>
      </w:pPr>
      <w:rPr>
        <w:rFonts w:ascii="Bookman Old Style" w:eastAsia="Arial" w:hAnsi="Bookman Old Style" w:cs="Arial"/>
        <w:b w:val="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 w15:restartNumberingAfterBreak="0">
    <w:nsid w:val="00000004"/>
    <w:multiLevelType w:val="multilevel"/>
    <w:tmpl w:val="36BC2040"/>
    <w:lvl w:ilvl="0">
      <w:start w:val="4"/>
      <w:numFmt w:val="decimal"/>
      <w:lvlText w:val="%1.0"/>
      <w:lvlJc w:val="left"/>
      <w:pPr>
        <w:ind w:left="485" w:hanging="375"/>
      </w:pPr>
      <w:rPr>
        <w:rFonts w:hint="default"/>
        <w:b/>
      </w:rPr>
    </w:lvl>
    <w:lvl w:ilvl="1">
      <w:start w:val="1"/>
      <w:numFmt w:val="decimal"/>
      <w:lvlText w:val="%1.%2"/>
      <w:lvlJc w:val="left"/>
      <w:pPr>
        <w:ind w:left="1205" w:hanging="375"/>
      </w:pPr>
      <w:rPr>
        <w:rFonts w:hint="default"/>
        <w:b/>
      </w:rPr>
    </w:lvl>
    <w:lvl w:ilvl="2">
      <w:start w:val="1"/>
      <w:numFmt w:val="decimal"/>
      <w:lvlText w:val="%1.%2.%3"/>
      <w:lvlJc w:val="left"/>
      <w:pPr>
        <w:ind w:left="2270" w:hanging="720"/>
      </w:pPr>
      <w:rPr>
        <w:rFonts w:hint="default"/>
        <w:b/>
      </w:rPr>
    </w:lvl>
    <w:lvl w:ilvl="3">
      <w:start w:val="1"/>
      <w:numFmt w:val="decimal"/>
      <w:lvlText w:val="%1.%2.%3.%4"/>
      <w:lvlJc w:val="left"/>
      <w:pPr>
        <w:ind w:left="3350" w:hanging="1080"/>
      </w:pPr>
      <w:rPr>
        <w:rFonts w:hint="default"/>
        <w:b/>
      </w:rPr>
    </w:lvl>
    <w:lvl w:ilvl="4">
      <w:start w:val="1"/>
      <w:numFmt w:val="decimal"/>
      <w:lvlText w:val="%1.%2.%3.%4.%5"/>
      <w:lvlJc w:val="left"/>
      <w:pPr>
        <w:ind w:left="4070" w:hanging="1080"/>
      </w:pPr>
      <w:rPr>
        <w:rFonts w:hint="default"/>
        <w:b/>
      </w:rPr>
    </w:lvl>
    <w:lvl w:ilvl="5">
      <w:start w:val="1"/>
      <w:numFmt w:val="decimal"/>
      <w:lvlText w:val="%1.%2.%3.%4.%5.%6"/>
      <w:lvlJc w:val="left"/>
      <w:pPr>
        <w:ind w:left="5150" w:hanging="1440"/>
      </w:pPr>
      <w:rPr>
        <w:rFonts w:hint="default"/>
        <w:b/>
      </w:rPr>
    </w:lvl>
    <w:lvl w:ilvl="6">
      <w:start w:val="1"/>
      <w:numFmt w:val="decimal"/>
      <w:lvlText w:val="%1.%2.%3.%4.%5.%6.%7"/>
      <w:lvlJc w:val="left"/>
      <w:pPr>
        <w:ind w:left="5870" w:hanging="1440"/>
      </w:pPr>
      <w:rPr>
        <w:rFonts w:hint="default"/>
        <w:b/>
      </w:rPr>
    </w:lvl>
    <w:lvl w:ilvl="7">
      <w:start w:val="1"/>
      <w:numFmt w:val="decimal"/>
      <w:lvlText w:val="%1.%2.%3.%4.%5.%6.%7.%8"/>
      <w:lvlJc w:val="left"/>
      <w:pPr>
        <w:ind w:left="6950" w:hanging="1800"/>
      </w:pPr>
      <w:rPr>
        <w:rFonts w:hint="default"/>
        <w:b/>
      </w:rPr>
    </w:lvl>
    <w:lvl w:ilvl="8">
      <w:start w:val="1"/>
      <w:numFmt w:val="decimal"/>
      <w:lvlText w:val="%1.%2.%3.%4.%5.%6.%7.%8.%9"/>
      <w:lvlJc w:val="left"/>
      <w:pPr>
        <w:ind w:left="7670" w:hanging="1800"/>
      </w:pPr>
      <w:rPr>
        <w:rFonts w:hint="default"/>
        <w:b/>
      </w:rPr>
    </w:lvl>
  </w:abstractNum>
  <w:abstractNum w:abstractNumId="4" w15:restartNumberingAfterBreak="0">
    <w:nsid w:val="00000005"/>
    <w:multiLevelType w:val="multilevel"/>
    <w:tmpl w:val="9A1A400A"/>
    <w:lvl w:ilvl="0">
      <w:start w:val="7"/>
      <w:numFmt w:val="decimal"/>
      <w:lvlText w:val="%1.0"/>
      <w:lvlJc w:val="left"/>
      <w:pPr>
        <w:ind w:left="485" w:hanging="375"/>
      </w:pPr>
      <w:rPr>
        <w:rFonts w:hint="default"/>
      </w:rPr>
    </w:lvl>
    <w:lvl w:ilvl="1">
      <w:start w:val="1"/>
      <w:numFmt w:val="decimal"/>
      <w:lvlText w:val="%1.%2"/>
      <w:lvlJc w:val="left"/>
      <w:pPr>
        <w:ind w:left="1205" w:hanging="375"/>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350" w:hanging="1080"/>
      </w:pPr>
      <w:rPr>
        <w:rFonts w:hint="default"/>
      </w:rPr>
    </w:lvl>
    <w:lvl w:ilvl="4">
      <w:start w:val="1"/>
      <w:numFmt w:val="decimal"/>
      <w:lvlText w:val="%1.%2.%3.%4.%5"/>
      <w:lvlJc w:val="left"/>
      <w:pPr>
        <w:ind w:left="4070"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5870" w:hanging="1440"/>
      </w:pPr>
      <w:rPr>
        <w:rFonts w:hint="default"/>
      </w:rPr>
    </w:lvl>
    <w:lvl w:ilvl="7">
      <w:start w:val="1"/>
      <w:numFmt w:val="decimal"/>
      <w:lvlText w:val="%1.%2.%3.%4.%5.%6.%7.%8"/>
      <w:lvlJc w:val="left"/>
      <w:pPr>
        <w:ind w:left="6950" w:hanging="1800"/>
      </w:pPr>
      <w:rPr>
        <w:rFonts w:hint="default"/>
      </w:rPr>
    </w:lvl>
    <w:lvl w:ilvl="8">
      <w:start w:val="1"/>
      <w:numFmt w:val="decimal"/>
      <w:lvlText w:val="%1.%2.%3.%4.%5.%6.%7.%8.%9"/>
      <w:lvlJc w:val="left"/>
      <w:pPr>
        <w:ind w:left="7670" w:hanging="1800"/>
      </w:pPr>
      <w:rPr>
        <w:rFonts w:hint="default"/>
      </w:rPr>
    </w:lvl>
  </w:abstractNum>
  <w:abstractNum w:abstractNumId="5" w15:restartNumberingAfterBreak="0">
    <w:nsid w:val="00000006"/>
    <w:multiLevelType w:val="hybridMultilevel"/>
    <w:tmpl w:val="6652D20C"/>
    <w:lvl w:ilvl="0" w:tplc="9B964AFE">
      <w:start w:val="7"/>
      <w:numFmt w:val="bullet"/>
      <w:lvlText w:val="-"/>
      <w:lvlJc w:val="left"/>
      <w:pPr>
        <w:ind w:left="1280" w:hanging="360"/>
      </w:pPr>
      <w:rPr>
        <w:rFonts w:ascii="Georgia" w:eastAsia="Arial" w:hAnsi="Georgia" w:cs="Aria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00000007"/>
    <w:multiLevelType w:val="hybridMultilevel"/>
    <w:tmpl w:val="0BBEF7D2"/>
    <w:lvl w:ilvl="0" w:tplc="D466CDFE">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00000008"/>
    <w:multiLevelType w:val="multilevel"/>
    <w:tmpl w:val="E452BF72"/>
    <w:lvl w:ilvl="0">
      <w:start w:val="1"/>
      <w:numFmt w:val="decimal"/>
      <w:lvlText w:val="%1.0."/>
      <w:lvlJc w:val="left"/>
      <w:pPr>
        <w:ind w:left="830" w:hanging="720"/>
      </w:pPr>
      <w:rPr>
        <w:rFonts w:hint="default"/>
        <w:b/>
      </w:rPr>
    </w:lvl>
    <w:lvl w:ilvl="1">
      <w:start w:val="1"/>
      <w:numFmt w:val="decimal"/>
      <w:lvlText w:val="%1.%2."/>
      <w:lvlJc w:val="left"/>
      <w:pPr>
        <w:ind w:left="1550" w:hanging="720"/>
      </w:pPr>
      <w:rPr>
        <w:rFonts w:hint="default"/>
        <w:b/>
      </w:rPr>
    </w:lvl>
    <w:lvl w:ilvl="2">
      <w:start w:val="1"/>
      <w:numFmt w:val="decimal"/>
      <w:lvlText w:val="%1.%2.%3."/>
      <w:lvlJc w:val="left"/>
      <w:pPr>
        <w:ind w:left="2270" w:hanging="720"/>
      </w:pPr>
      <w:rPr>
        <w:rFonts w:hint="default"/>
        <w:b/>
      </w:rPr>
    </w:lvl>
    <w:lvl w:ilvl="3">
      <w:start w:val="1"/>
      <w:numFmt w:val="decimal"/>
      <w:lvlText w:val="%1.%2.%3.%4."/>
      <w:lvlJc w:val="left"/>
      <w:pPr>
        <w:ind w:left="3350" w:hanging="1080"/>
      </w:pPr>
      <w:rPr>
        <w:rFonts w:hint="default"/>
        <w:b/>
      </w:rPr>
    </w:lvl>
    <w:lvl w:ilvl="4">
      <w:start w:val="1"/>
      <w:numFmt w:val="decimal"/>
      <w:lvlText w:val="%1.%2.%3.%4.%5."/>
      <w:lvlJc w:val="left"/>
      <w:pPr>
        <w:ind w:left="4070" w:hanging="1080"/>
      </w:pPr>
      <w:rPr>
        <w:rFonts w:hint="default"/>
        <w:b/>
      </w:rPr>
    </w:lvl>
    <w:lvl w:ilvl="5">
      <w:start w:val="1"/>
      <w:numFmt w:val="decimal"/>
      <w:lvlText w:val="%1.%2.%3.%4.%5.%6."/>
      <w:lvlJc w:val="left"/>
      <w:pPr>
        <w:ind w:left="5150" w:hanging="1440"/>
      </w:pPr>
      <w:rPr>
        <w:rFonts w:hint="default"/>
        <w:b/>
      </w:rPr>
    </w:lvl>
    <w:lvl w:ilvl="6">
      <w:start w:val="1"/>
      <w:numFmt w:val="decimal"/>
      <w:lvlText w:val="%1.%2.%3.%4.%5.%6.%7."/>
      <w:lvlJc w:val="left"/>
      <w:pPr>
        <w:ind w:left="5870" w:hanging="1440"/>
      </w:pPr>
      <w:rPr>
        <w:rFonts w:hint="default"/>
        <w:b/>
      </w:rPr>
    </w:lvl>
    <w:lvl w:ilvl="7">
      <w:start w:val="1"/>
      <w:numFmt w:val="decimal"/>
      <w:lvlText w:val="%1.%2.%3.%4.%5.%6.%7.%8."/>
      <w:lvlJc w:val="left"/>
      <w:pPr>
        <w:ind w:left="6950" w:hanging="1800"/>
      </w:pPr>
      <w:rPr>
        <w:rFonts w:hint="default"/>
        <w:b/>
      </w:rPr>
    </w:lvl>
    <w:lvl w:ilvl="8">
      <w:start w:val="1"/>
      <w:numFmt w:val="decimal"/>
      <w:lvlText w:val="%1.%2.%3.%4.%5.%6.%7.%8.%9."/>
      <w:lvlJc w:val="left"/>
      <w:pPr>
        <w:ind w:left="8030" w:hanging="2160"/>
      </w:pPr>
      <w:rPr>
        <w:rFonts w:hint="default"/>
        <w:b/>
      </w:rPr>
    </w:lvl>
  </w:abstractNum>
  <w:abstractNum w:abstractNumId="8" w15:restartNumberingAfterBreak="0">
    <w:nsid w:val="468F126B"/>
    <w:multiLevelType w:val="hybridMultilevel"/>
    <w:tmpl w:val="B490A972"/>
    <w:lvl w:ilvl="0" w:tplc="FD28A5E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87826"/>
    <w:multiLevelType w:val="hybridMultilevel"/>
    <w:tmpl w:val="2ECCB3C6"/>
    <w:lvl w:ilvl="0" w:tplc="B8B8F908">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0" w15:restartNumberingAfterBreak="0">
    <w:nsid w:val="7A961CBE"/>
    <w:multiLevelType w:val="hybridMultilevel"/>
    <w:tmpl w:val="B490A972"/>
    <w:lvl w:ilvl="0" w:tplc="FD28A5E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9"/>
  </w:num>
  <w:num w:numId="6">
    <w:abstractNumId w:val="7"/>
  </w:num>
  <w:num w:numId="7">
    <w:abstractNumId w:val="0"/>
  </w:num>
  <w:num w:numId="8">
    <w:abstractNumId w:val="1"/>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66"/>
    <w:rsid w:val="000556CA"/>
    <w:rsid w:val="00071805"/>
    <w:rsid w:val="000B0CDB"/>
    <w:rsid w:val="000C71D7"/>
    <w:rsid w:val="001B4590"/>
    <w:rsid w:val="001E0002"/>
    <w:rsid w:val="00265C74"/>
    <w:rsid w:val="002A59EA"/>
    <w:rsid w:val="00382762"/>
    <w:rsid w:val="005148F2"/>
    <w:rsid w:val="005305A9"/>
    <w:rsid w:val="006939E0"/>
    <w:rsid w:val="00785BAD"/>
    <w:rsid w:val="007B5D6E"/>
    <w:rsid w:val="00817D6D"/>
    <w:rsid w:val="00880BB7"/>
    <w:rsid w:val="00975ACD"/>
    <w:rsid w:val="009B3D66"/>
    <w:rsid w:val="00AA3A2C"/>
    <w:rsid w:val="00B71983"/>
    <w:rsid w:val="00C00A4F"/>
    <w:rsid w:val="00C74814"/>
    <w:rsid w:val="00CE2668"/>
    <w:rsid w:val="00D9508B"/>
    <w:rsid w:val="00E51005"/>
    <w:rsid w:val="00E77184"/>
    <w:rsid w:val="00E85679"/>
    <w:rsid w:val="00F30FE5"/>
    <w:rsid w:val="00FC2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A90D"/>
  <w15:docId w15:val="{2EA561AF-C385-4346-842F-3729B62D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65C74"/>
    <w:rPr>
      <w:rFonts w:ascii="Tahoma" w:hAnsi="Tahoma" w:cs="Tahoma"/>
      <w:sz w:val="16"/>
      <w:szCs w:val="16"/>
    </w:rPr>
  </w:style>
  <w:style w:type="character" w:customStyle="1" w:styleId="BalloonTextChar">
    <w:name w:val="Balloon Text Char"/>
    <w:basedOn w:val="DefaultParagraphFont"/>
    <w:link w:val="BalloonText"/>
    <w:uiPriority w:val="99"/>
    <w:rsid w:val="00265C74"/>
    <w:rPr>
      <w:rFonts w:ascii="Tahoma" w:eastAsia="Times New Roman" w:hAnsi="Tahoma" w:cs="Tahoma"/>
      <w:sz w:val="16"/>
      <w:szCs w:val="16"/>
    </w:rPr>
  </w:style>
  <w:style w:type="paragraph" w:styleId="ListParagraph">
    <w:name w:val="List Paragraph"/>
    <w:basedOn w:val="Normal"/>
    <w:uiPriority w:val="34"/>
    <w:qFormat/>
    <w:rsid w:val="00265C74"/>
    <w:pPr>
      <w:ind w:left="720"/>
      <w:contextualSpacing/>
    </w:pPr>
  </w:style>
  <w:style w:type="character" w:styleId="Hyperlink">
    <w:name w:val="Hyperlink"/>
    <w:basedOn w:val="DefaultParagraphFont"/>
    <w:uiPriority w:val="99"/>
    <w:unhideWhenUsed/>
    <w:rsid w:val="00E77184"/>
    <w:rPr>
      <w:color w:val="0000FF" w:themeColor="hyperlink"/>
      <w:u w:val="single"/>
    </w:rPr>
  </w:style>
  <w:style w:type="character" w:customStyle="1" w:styleId="UnresolvedMention1">
    <w:name w:val="Unresolved Mention1"/>
    <w:basedOn w:val="DefaultParagraphFont"/>
    <w:uiPriority w:val="99"/>
    <w:semiHidden/>
    <w:unhideWhenUsed/>
    <w:rsid w:val="00E77184"/>
    <w:rPr>
      <w:color w:val="605E5C"/>
      <w:shd w:val="clear" w:color="auto" w:fill="E1DFDD"/>
    </w:rPr>
  </w:style>
  <w:style w:type="paragraph" w:styleId="NoSpacing">
    <w:name w:val="No Spacing"/>
    <w:aliases w:val="Heading 51"/>
    <w:link w:val="NoSpacingChar"/>
    <w:uiPriority w:val="1"/>
    <w:qFormat/>
    <w:rsid w:val="00C74814"/>
    <w:pPr>
      <w:spacing w:after="0" w:line="240" w:lineRule="auto"/>
    </w:pPr>
    <w:rPr>
      <w:rFonts w:asciiTheme="minorHAnsi" w:eastAsiaTheme="minorHAnsi" w:hAnsiTheme="minorHAnsi" w:cstheme="minorBidi"/>
    </w:rPr>
  </w:style>
  <w:style w:type="character" w:customStyle="1" w:styleId="NoSpacingChar">
    <w:name w:val="No Spacing Char"/>
    <w:aliases w:val="Heading 51 Char"/>
    <w:basedOn w:val="DefaultParagraphFont"/>
    <w:link w:val="NoSpacing"/>
    <w:uiPriority w:val="1"/>
    <w:locked/>
    <w:rsid w:val="00C74814"/>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vriprocurement@nvri.gov.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vriprocurement@nvri.gov.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STB 2</dc:creator>
  <cp:lastModifiedBy>Matias</cp:lastModifiedBy>
  <cp:revision>2</cp:revision>
  <dcterms:created xsi:type="dcterms:W3CDTF">2021-04-23T18:08:00Z</dcterms:created>
  <dcterms:modified xsi:type="dcterms:W3CDTF">2021-04-23T18:08:00Z</dcterms:modified>
</cp:coreProperties>
</file>